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ADC2" w14:textId="77777777" w:rsidR="00C40564" w:rsidRDefault="00C40564">
      <w:pPr>
        <w:tabs>
          <w:tab w:val="left" w:pos="3402"/>
          <w:tab w:val="left" w:pos="5670"/>
          <w:tab w:val="right" w:pos="10065"/>
        </w:tabs>
        <w:jc w:val="both"/>
      </w:pPr>
      <w:bookmarkStart w:id="0" w:name="_GoBack"/>
      <w:bookmarkEnd w:id="0"/>
      <w:r>
        <w:tab/>
      </w:r>
    </w:p>
    <w:p w14:paraId="1AC6B00A" w14:textId="77777777" w:rsidR="00C40564" w:rsidRDefault="00C40564">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GESTION DES VUES A.D.V. - ARTICLE</w:t>
      </w:r>
    </w:p>
    <w:p w14:paraId="535C2AD3" w14:textId="77777777" w:rsidR="00C40564" w:rsidRDefault="00C40564">
      <w:pPr>
        <w:tabs>
          <w:tab w:val="left" w:pos="3402"/>
          <w:tab w:val="right" w:pos="10065"/>
        </w:tabs>
        <w:jc w:val="both"/>
        <w:rPr>
          <w:b/>
          <w:u w:val="single"/>
        </w:rPr>
      </w:pPr>
      <w:r>
        <w:tab/>
      </w:r>
    </w:p>
    <w:p w14:paraId="11E3CD87" w14:textId="77777777" w:rsidR="00C40564" w:rsidRDefault="00C40564">
      <w:pPr>
        <w:pBdr>
          <w:top w:val="single" w:sz="4" w:space="1" w:color="auto"/>
          <w:left w:val="single" w:sz="4" w:space="4" w:color="auto"/>
          <w:bottom w:val="single" w:sz="4" w:space="1" w:color="auto"/>
          <w:right w:val="single" w:sz="4" w:space="4" w:color="auto"/>
        </w:pBdr>
        <w:tabs>
          <w:tab w:val="left" w:pos="284"/>
        </w:tabs>
        <w:jc w:val="both"/>
        <w:rPr>
          <w:b/>
        </w:rPr>
      </w:pPr>
    </w:p>
    <w:p w14:paraId="6B506498" w14:textId="77777777" w:rsidR="00C40564" w:rsidRDefault="00C40564">
      <w:pPr>
        <w:pBdr>
          <w:top w:val="single" w:sz="4" w:space="1" w:color="auto"/>
          <w:left w:val="single" w:sz="4" w:space="4" w:color="auto"/>
          <w:bottom w:val="single" w:sz="4" w:space="1" w:color="auto"/>
          <w:right w:val="single" w:sz="4" w:space="4" w:color="auto"/>
        </w:pBdr>
        <w:tabs>
          <w:tab w:val="left" w:pos="284"/>
        </w:tabs>
        <w:jc w:val="both"/>
        <w:rPr>
          <w:b/>
        </w:rPr>
      </w:pPr>
    </w:p>
    <w:p w14:paraId="06301009" w14:textId="77777777" w:rsidR="00C40564" w:rsidRDefault="00C40564">
      <w:pPr>
        <w:pBdr>
          <w:top w:val="single" w:sz="4" w:space="1" w:color="auto"/>
          <w:left w:val="single" w:sz="4" w:space="4" w:color="auto"/>
          <w:bottom w:val="single" w:sz="4" w:space="1" w:color="auto"/>
          <w:right w:val="single" w:sz="4" w:space="4" w:color="auto"/>
        </w:pBdr>
        <w:tabs>
          <w:tab w:val="left" w:pos="284"/>
        </w:tabs>
        <w:jc w:val="both"/>
        <w:rPr>
          <w:b/>
        </w:rPr>
      </w:pPr>
    </w:p>
    <w:p w14:paraId="7CE3E3A3" w14:textId="77777777" w:rsidR="00C40564" w:rsidRDefault="00C40564">
      <w:pPr>
        <w:pBdr>
          <w:top w:val="single" w:sz="4" w:space="1" w:color="auto"/>
          <w:left w:val="single" w:sz="4" w:space="4" w:color="auto"/>
          <w:bottom w:val="single" w:sz="4" w:space="1" w:color="auto"/>
          <w:right w:val="single" w:sz="4" w:space="4" w:color="auto"/>
        </w:pBdr>
        <w:tabs>
          <w:tab w:val="left" w:pos="284"/>
        </w:tabs>
        <w:jc w:val="both"/>
        <w:rPr>
          <w:b/>
        </w:rPr>
      </w:pPr>
      <w:r>
        <w:rPr>
          <w:b/>
        </w:rPr>
        <w:t xml:space="preserve">Documents associés: </w:t>
      </w:r>
      <w:r>
        <w:t>A tous les participants à la formation SAP</w:t>
      </w:r>
    </w:p>
    <w:p w14:paraId="4DA0D129" w14:textId="77777777" w:rsidR="00C40564" w:rsidRDefault="00C40564">
      <w:pPr>
        <w:pBdr>
          <w:top w:val="single" w:sz="4" w:space="1" w:color="auto"/>
          <w:left w:val="single" w:sz="4" w:space="4" w:color="auto"/>
          <w:bottom w:val="single" w:sz="4" w:space="1" w:color="auto"/>
          <w:right w:val="single" w:sz="4" w:space="4" w:color="auto"/>
        </w:pBdr>
        <w:tabs>
          <w:tab w:val="left" w:pos="284"/>
        </w:tabs>
        <w:jc w:val="both"/>
        <w:rPr>
          <w:b/>
        </w:rPr>
      </w:pPr>
    </w:p>
    <w:p w14:paraId="2D84EFEE" w14:textId="77777777" w:rsidR="00C40564" w:rsidRDefault="00C40564">
      <w:pPr>
        <w:pBdr>
          <w:top w:val="single" w:sz="4" w:space="1" w:color="auto"/>
          <w:left w:val="single" w:sz="4" w:space="4" w:color="auto"/>
          <w:bottom w:val="single" w:sz="4" w:space="1" w:color="auto"/>
          <w:right w:val="single" w:sz="4" w:space="4" w:color="auto"/>
        </w:pBdr>
        <w:tabs>
          <w:tab w:val="left" w:pos="284"/>
        </w:tabs>
        <w:jc w:val="both"/>
      </w:pPr>
      <w:r>
        <w:rPr>
          <w:b/>
        </w:rPr>
        <w:t>Diffusion:</w:t>
      </w:r>
      <w:r>
        <w:rPr>
          <w:b/>
        </w:rPr>
        <w:tab/>
      </w:r>
      <w:r>
        <w:rPr>
          <w:b/>
        </w:rPr>
        <w:tab/>
      </w:r>
      <w:r>
        <w:rPr>
          <w:b/>
        </w:rPr>
        <w:tab/>
      </w:r>
      <w:r>
        <w:rPr>
          <w:b/>
        </w:rPr>
        <w:tab/>
      </w:r>
      <w:r>
        <w:rPr>
          <w:b/>
        </w:rPr>
        <w:tab/>
      </w:r>
      <w:r>
        <w:rPr>
          <w:b/>
        </w:rPr>
        <w:tab/>
      </w:r>
      <w:r>
        <w:rPr>
          <w:b/>
        </w:rPr>
        <w:tab/>
      </w:r>
    </w:p>
    <w:p w14:paraId="5FF555BA" w14:textId="77777777" w:rsidR="00C40564" w:rsidRDefault="00C40564">
      <w:pPr>
        <w:pBdr>
          <w:top w:val="single" w:sz="4" w:space="1" w:color="auto"/>
          <w:left w:val="single" w:sz="4" w:space="4" w:color="auto"/>
          <w:bottom w:val="single" w:sz="4" w:space="1" w:color="auto"/>
          <w:right w:val="single" w:sz="4" w:space="4" w:color="auto"/>
        </w:pBdr>
        <w:tabs>
          <w:tab w:val="left" w:pos="284"/>
        </w:tabs>
        <w:jc w:val="both"/>
        <w:rPr>
          <w:b/>
        </w:rPr>
      </w:pPr>
    </w:p>
    <w:p w14:paraId="61E6995C" w14:textId="77777777" w:rsidR="00C40564" w:rsidRDefault="00C40564">
      <w:pPr>
        <w:pBdr>
          <w:top w:val="single" w:sz="4" w:space="1" w:color="auto"/>
          <w:left w:val="single" w:sz="4" w:space="4" w:color="auto"/>
          <w:bottom w:val="single" w:sz="4" w:space="1" w:color="auto"/>
          <w:right w:val="single" w:sz="4" w:space="4" w:color="auto"/>
        </w:pBdr>
        <w:tabs>
          <w:tab w:val="left" w:pos="284"/>
        </w:tabs>
        <w:jc w:val="both"/>
      </w:pPr>
    </w:p>
    <w:p w14:paraId="669641A0" w14:textId="77777777" w:rsidR="00C40564" w:rsidRDefault="00C40564">
      <w:pPr>
        <w:tabs>
          <w:tab w:val="left" w:pos="284"/>
        </w:tabs>
        <w:jc w:val="both"/>
      </w:pPr>
    </w:p>
    <w:p w14:paraId="2D6083D9" w14:textId="77777777" w:rsidR="00C40564" w:rsidRDefault="00C40564">
      <w:pPr>
        <w:tabs>
          <w:tab w:val="left" w:pos="284"/>
        </w:tabs>
        <w:jc w:val="both"/>
      </w:pPr>
      <w:r>
        <w:rPr>
          <w:b/>
        </w:rPr>
        <w:t xml:space="preserve">Visa du rédacteur </w:t>
      </w:r>
    </w:p>
    <w:p w14:paraId="6AAEE4CF" w14:textId="77777777" w:rsidR="00C40564" w:rsidRDefault="00C40564">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136"/>
      </w:tblGrid>
      <w:tr w:rsidR="00C40564" w14:paraId="7625CA18" w14:textId="77777777">
        <w:tblPrEx>
          <w:tblCellMar>
            <w:top w:w="0" w:type="dxa"/>
            <w:bottom w:w="0" w:type="dxa"/>
          </w:tblCellMar>
        </w:tblPrEx>
        <w:tc>
          <w:tcPr>
            <w:tcW w:w="3070" w:type="dxa"/>
          </w:tcPr>
          <w:p w14:paraId="528CD641" w14:textId="77777777" w:rsidR="00C40564" w:rsidRDefault="00C40564">
            <w:pPr>
              <w:tabs>
                <w:tab w:val="left" w:pos="284"/>
              </w:tabs>
              <w:jc w:val="center"/>
              <w:rPr>
                <w:b/>
              </w:rPr>
            </w:pPr>
            <w:r>
              <w:rPr>
                <w:b/>
              </w:rPr>
              <w:t>Nom</w:t>
            </w:r>
          </w:p>
        </w:tc>
        <w:tc>
          <w:tcPr>
            <w:tcW w:w="3070" w:type="dxa"/>
          </w:tcPr>
          <w:p w14:paraId="00045B87" w14:textId="77777777" w:rsidR="00C40564" w:rsidRDefault="00C40564">
            <w:pPr>
              <w:tabs>
                <w:tab w:val="left" w:pos="284"/>
              </w:tabs>
              <w:jc w:val="center"/>
              <w:rPr>
                <w:b/>
              </w:rPr>
            </w:pPr>
            <w:r>
              <w:rPr>
                <w:b/>
              </w:rPr>
              <w:t>Date</w:t>
            </w:r>
          </w:p>
        </w:tc>
        <w:tc>
          <w:tcPr>
            <w:tcW w:w="4136" w:type="dxa"/>
          </w:tcPr>
          <w:p w14:paraId="4237EA56" w14:textId="77777777" w:rsidR="00C40564" w:rsidRDefault="00C40564">
            <w:pPr>
              <w:tabs>
                <w:tab w:val="left" w:pos="284"/>
              </w:tabs>
              <w:ind w:right="-144"/>
              <w:jc w:val="center"/>
              <w:rPr>
                <w:b/>
              </w:rPr>
            </w:pPr>
            <w:r>
              <w:rPr>
                <w:b/>
              </w:rPr>
              <w:t>Signature</w:t>
            </w:r>
          </w:p>
        </w:tc>
      </w:tr>
      <w:tr w:rsidR="00C40564" w14:paraId="37353661" w14:textId="77777777">
        <w:tblPrEx>
          <w:tblCellMar>
            <w:top w:w="0" w:type="dxa"/>
            <w:bottom w:w="0" w:type="dxa"/>
          </w:tblCellMar>
        </w:tblPrEx>
        <w:tc>
          <w:tcPr>
            <w:tcW w:w="3070" w:type="dxa"/>
          </w:tcPr>
          <w:p w14:paraId="22C6F527" w14:textId="77777777" w:rsidR="00C40564" w:rsidRDefault="00C40564">
            <w:pPr>
              <w:tabs>
                <w:tab w:val="left" w:pos="284"/>
              </w:tabs>
              <w:jc w:val="center"/>
            </w:pPr>
          </w:p>
        </w:tc>
        <w:tc>
          <w:tcPr>
            <w:tcW w:w="3070" w:type="dxa"/>
          </w:tcPr>
          <w:p w14:paraId="45B7AB84" w14:textId="77777777" w:rsidR="00C40564" w:rsidRDefault="00C40564">
            <w:pPr>
              <w:tabs>
                <w:tab w:val="left" w:pos="284"/>
              </w:tabs>
              <w:jc w:val="center"/>
            </w:pPr>
          </w:p>
        </w:tc>
        <w:tc>
          <w:tcPr>
            <w:tcW w:w="4136" w:type="dxa"/>
            <w:tcBorders>
              <w:bottom w:val="nil"/>
            </w:tcBorders>
          </w:tcPr>
          <w:p w14:paraId="323BB255" w14:textId="77777777" w:rsidR="00C40564" w:rsidRDefault="00C40564">
            <w:pPr>
              <w:tabs>
                <w:tab w:val="left" w:pos="284"/>
              </w:tabs>
              <w:ind w:right="-144"/>
              <w:jc w:val="center"/>
            </w:pPr>
          </w:p>
        </w:tc>
      </w:tr>
      <w:tr w:rsidR="00C40564" w14:paraId="40241425" w14:textId="77777777">
        <w:tblPrEx>
          <w:tblCellMar>
            <w:top w:w="0" w:type="dxa"/>
            <w:bottom w:w="0" w:type="dxa"/>
          </w:tblCellMar>
        </w:tblPrEx>
        <w:tc>
          <w:tcPr>
            <w:tcW w:w="3070" w:type="dxa"/>
          </w:tcPr>
          <w:p w14:paraId="0F73F65E" w14:textId="77777777" w:rsidR="00C40564" w:rsidRDefault="00C40564">
            <w:pPr>
              <w:tabs>
                <w:tab w:val="left" w:pos="284"/>
              </w:tabs>
              <w:jc w:val="center"/>
            </w:pPr>
          </w:p>
        </w:tc>
        <w:tc>
          <w:tcPr>
            <w:tcW w:w="3070" w:type="dxa"/>
          </w:tcPr>
          <w:p w14:paraId="6EBF206E" w14:textId="77777777" w:rsidR="00C40564" w:rsidRDefault="00C40564">
            <w:pPr>
              <w:tabs>
                <w:tab w:val="left" w:pos="284"/>
              </w:tabs>
              <w:jc w:val="center"/>
            </w:pPr>
          </w:p>
        </w:tc>
        <w:tc>
          <w:tcPr>
            <w:tcW w:w="4136" w:type="dxa"/>
          </w:tcPr>
          <w:p w14:paraId="354C0337" w14:textId="77777777" w:rsidR="00C40564" w:rsidRDefault="00C40564">
            <w:pPr>
              <w:tabs>
                <w:tab w:val="left" w:pos="284"/>
              </w:tabs>
              <w:ind w:right="-144"/>
              <w:jc w:val="center"/>
            </w:pPr>
          </w:p>
        </w:tc>
      </w:tr>
    </w:tbl>
    <w:p w14:paraId="4325AE00" w14:textId="77777777" w:rsidR="00C40564" w:rsidRDefault="00C40564">
      <w:pPr>
        <w:tabs>
          <w:tab w:val="left" w:pos="284"/>
        </w:tabs>
        <w:ind w:left="-142"/>
        <w:jc w:val="both"/>
      </w:pPr>
    </w:p>
    <w:p w14:paraId="179118AF" w14:textId="77777777" w:rsidR="00C40564" w:rsidRDefault="00C40564">
      <w:pPr>
        <w:tabs>
          <w:tab w:val="left" w:pos="284"/>
        </w:tabs>
        <w:ind w:left="-142"/>
        <w:jc w:val="both"/>
      </w:pPr>
    </w:p>
    <w:p w14:paraId="346CAD85" w14:textId="77777777" w:rsidR="00C40564" w:rsidRDefault="00C40564">
      <w:pPr>
        <w:tabs>
          <w:tab w:val="left" w:pos="284"/>
        </w:tabs>
        <w:jc w:val="both"/>
      </w:pPr>
      <w:r>
        <w:rPr>
          <w:b/>
        </w:rPr>
        <w:t>Suivi des modifications</w:t>
      </w:r>
    </w:p>
    <w:p w14:paraId="484986C8" w14:textId="77777777" w:rsidR="00C40564" w:rsidRDefault="00C40564">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6875"/>
      </w:tblGrid>
      <w:tr w:rsidR="00C40564" w14:paraId="201FD678" w14:textId="77777777">
        <w:tblPrEx>
          <w:tblCellMar>
            <w:top w:w="0" w:type="dxa"/>
            <w:bottom w:w="0" w:type="dxa"/>
          </w:tblCellMar>
        </w:tblPrEx>
        <w:tc>
          <w:tcPr>
            <w:tcW w:w="1701" w:type="dxa"/>
          </w:tcPr>
          <w:p w14:paraId="47C47ABA" w14:textId="77777777" w:rsidR="00C40564" w:rsidRDefault="00C40564">
            <w:pPr>
              <w:tabs>
                <w:tab w:val="left" w:pos="284"/>
              </w:tabs>
              <w:jc w:val="center"/>
              <w:rPr>
                <w:b/>
              </w:rPr>
            </w:pPr>
            <w:r>
              <w:rPr>
                <w:b/>
              </w:rPr>
              <w:t>Version</w:t>
            </w:r>
          </w:p>
        </w:tc>
        <w:tc>
          <w:tcPr>
            <w:tcW w:w="1701" w:type="dxa"/>
          </w:tcPr>
          <w:p w14:paraId="57A503C4" w14:textId="77777777" w:rsidR="00C40564" w:rsidRDefault="00C40564">
            <w:pPr>
              <w:tabs>
                <w:tab w:val="left" w:pos="284"/>
              </w:tabs>
              <w:jc w:val="center"/>
              <w:rPr>
                <w:b/>
              </w:rPr>
            </w:pPr>
            <w:r>
              <w:rPr>
                <w:b/>
              </w:rPr>
              <w:t>Date</w:t>
            </w:r>
          </w:p>
        </w:tc>
        <w:tc>
          <w:tcPr>
            <w:tcW w:w="6875" w:type="dxa"/>
          </w:tcPr>
          <w:p w14:paraId="708E5A01" w14:textId="77777777" w:rsidR="00C40564" w:rsidRDefault="00C40564">
            <w:pPr>
              <w:tabs>
                <w:tab w:val="left" w:pos="284"/>
              </w:tabs>
              <w:jc w:val="center"/>
              <w:rPr>
                <w:b/>
              </w:rPr>
            </w:pPr>
            <w:r>
              <w:rPr>
                <w:b/>
              </w:rPr>
              <w:t>Commentaire</w:t>
            </w:r>
          </w:p>
        </w:tc>
      </w:tr>
      <w:tr w:rsidR="00C40564" w14:paraId="66CB418F" w14:textId="77777777">
        <w:tblPrEx>
          <w:tblCellMar>
            <w:top w:w="0" w:type="dxa"/>
            <w:bottom w:w="0" w:type="dxa"/>
          </w:tblCellMar>
        </w:tblPrEx>
        <w:tc>
          <w:tcPr>
            <w:tcW w:w="1701" w:type="dxa"/>
          </w:tcPr>
          <w:p w14:paraId="0073880C" w14:textId="77777777" w:rsidR="00C40564" w:rsidRDefault="00C40564">
            <w:pPr>
              <w:tabs>
                <w:tab w:val="left" w:pos="284"/>
              </w:tabs>
              <w:jc w:val="both"/>
            </w:pPr>
          </w:p>
        </w:tc>
        <w:tc>
          <w:tcPr>
            <w:tcW w:w="1701" w:type="dxa"/>
          </w:tcPr>
          <w:p w14:paraId="6B36EEA7" w14:textId="77777777" w:rsidR="00C40564" w:rsidRDefault="00C40564">
            <w:pPr>
              <w:tabs>
                <w:tab w:val="left" w:pos="284"/>
              </w:tabs>
              <w:jc w:val="both"/>
            </w:pPr>
          </w:p>
        </w:tc>
        <w:tc>
          <w:tcPr>
            <w:tcW w:w="6875" w:type="dxa"/>
          </w:tcPr>
          <w:p w14:paraId="356E62A6" w14:textId="77777777" w:rsidR="00C40564" w:rsidRDefault="00C40564">
            <w:pPr>
              <w:tabs>
                <w:tab w:val="left" w:pos="284"/>
              </w:tabs>
              <w:jc w:val="both"/>
            </w:pPr>
          </w:p>
        </w:tc>
      </w:tr>
      <w:tr w:rsidR="00C40564" w14:paraId="7E7E4064" w14:textId="77777777">
        <w:tblPrEx>
          <w:tblCellMar>
            <w:top w:w="0" w:type="dxa"/>
            <w:bottom w:w="0" w:type="dxa"/>
          </w:tblCellMar>
        </w:tblPrEx>
        <w:tc>
          <w:tcPr>
            <w:tcW w:w="1701" w:type="dxa"/>
          </w:tcPr>
          <w:p w14:paraId="1E9F0130" w14:textId="77777777" w:rsidR="00C40564" w:rsidRDefault="00C40564">
            <w:pPr>
              <w:tabs>
                <w:tab w:val="left" w:pos="284"/>
              </w:tabs>
              <w:jc w:val="both"/>
            </w:pPr>
          </w:p>
        </w:tc>
        <w:tc>
          <w:tcPr>
            <w:tcW w:w="1701" w:type="dxa"/>
          </w:tcPr>
          <w:p w14:paraId="54FD5A0A" w14:textId="77777777" w:rsidR="00C40564" w:rsidRDefault="00C40564">
            <w:pPr>
              <w:tabs>
                <w:tab w:val="left" w:pos="284"/>
              </w:tabs>
              <w:jc w:val="both"/>
            </w:pPr>
          </w:p>
        </w:tc>
        <w:tc>
          <w:tcPr>
            <w:tcW w:w="6875" w:type="dxa"/>
          </w:tcPr>
          <w:p w14:paraId="1674160A" w14:textId="77777777" w:rsidR="00C40564" w:rsidRDefault="00C40564">
            <w:pPr>
              <w:tabs>
                <w:tab w:val="left" w:pos="284"/>
              </w:tabs>
              <w:jc w:val="both"/>
            </w:pPr>
          </w:p>
        </w:tc>
      </w:tr>
    </w:tbl>
    <w:p w14:paraId="4C793676" w14:textId="77777777" w:rsidR="00C40564" w:rsidRDefault="00C40564">
      <w:pPr>
        <w:tabs>
          <w:tab w:val="left" w:pos="284"/>
        </w:tabs>
        <w:jc w:val="both"/>
      </w:pPr>
    </w:p>
    <w:p w14:paraId="612B29B4" w14:textId="77777777" w:rsidR="00C40564" w:rsidRDefault="00C40564">
      <w:pPr>
        <w:tabs>
          <w:tab w:val="left" w:pos="284"/>
        </w:tabs>
        <w:jc w:val="both"/>
      </w:pPr>
    </w:p>
    <w:p w14:paraId="4FEBBA41" w14:textId="77777777" w:rsidR="00C40564" w:rsidRDefault="00C40564">
      <w:pPr>
        <w:tabs>
          <w:tab w:val="left" w:pos="284"/>
        </w:tabs>
        <w:jc w:val="both"/>
      </w:pPr>
    </w:p>
    <w:p w14:paraId="21551D9E" w14:textId="77777777" w:rsidR="00C40564" w:rsidRDefault="00C40564">
      <w:pPr>
        <w:tabs>
          <w:tab w:val="left" w:pos="284"/>
        </w:tabs>
        <w:jc w:val="both"/>
      </w:pPr>
    </w:p>
    <w:p w14:paraId="595DED3F" w14:textId="77777777" w:rsidR="00C40564" w:rsidRDefault="00C40564">
      <w:pPr>
        <w:tabs>
          <w:tab w:val="left" w:pos="284"/>
        </w:tabs>
        <w:jc w:val="both"/>
      </w:pPr>
    </w:p>
    <w:p w14:paraId="0363623B" w14:textId="77777777" w:rsidR="00C40564" w:rsidRDefault="00C40564">
      <w:pPr>
        <w:tabs>
          <w:tab w:val="left" w:pos="284"/>
        </w:tabs>
        <w:jc w:val="both"/>
      </w:pPr>
    </w:p>
    <w:p w14:paraId="16BC2AD5" w14:textId="77777777" w:rsidR="00C40564" w:rsidRDefault="00C40564">
      <w:pPr>
        <w:tabs>
          <w:tab w:val="left" w:pos="284"/>
        </w:tabs>
        <w:jc w:val="both"/>
      </w:pPr>
    </w:p>
    <w:p w14:paraId="4BC3E619" w14:textId="77777777" w:rsidR="00C40564" w:rsidRDefault="00C40564">
      <w:pPr>
        <w:tabs>
          <w:tab w:val="left" w:pos="284"/>
        </w:tabs>
        <w:jc w:val="both"/>
      </w:pPr>
    </w:p>
    <w:p w14:paraId="355F3A2E" w14:textId="77777777" w:rsidR="00C40564" w:rsidRDefault="00C40564">
      <w:pPr>
        <w:tabs>
          <w:tab w:val="left" w:pos="284"/>
          <w:tab w:val="left" w:pos="4820"/>
        </w:tabs>
        <w:jc w:val="both"/>
      </w:pPr>
    </w:p>
    <w:p w14:paraId="2147BC2C" w14:textId="77777777" w:rsidR="00C40564" w:rsidRDefault="00C40564">
      <w:pPr>
        <w:tabs>
          <w:tab w:val="left" w:pos="284"/>
          <w:tab w:val="left" w:pos="4820"/>
        </w:tabs>
        <w:jc w:val="both"/>
      </w:pPr>
    </w:p>
    <w:p w14:paraId="580AA612" w14:textId="77777777" w:rsidR="00C40564" w:rsidRDefault="00C40564">
      <w:pPr>
        <w:tabs>
          <w:tab w:val="left" w:pos="284"/>
          <w:tab w:val="left" w:pos="4820"/>
        </w:tabs>
        <w:jc w:val="both"/>
      </w:pPr>
    </w:p>
    <w:p w14:paraId="2B91E252" w14:textId="77777777" w:rsidR="00C40564" w:rsidRDefault="00C40564">
      <w:pPr>
        <w:tabs>
          <w:tab w:val="left" w:pos="284"/>
          <w:tab w:val="left" w:pos="4820"/>
        </w:tabs>
        <w:jc w:val="both"/>
      </w:pPr>
    </w:p>
    <w:p w14:paraId="16A43F34" w14:textId="77777777" w:rsidR="00C40564" w:rsidRDefault="00C40564">
      <w:pPr>
        <w:tabs>
          <w:tab w:val="left" w:pos="284"/>
          <w:tab w:val="left" w:pos="4820"/>
        </w:tabs>
        <w:jc w:val="both"/>
      </w:pPr>
    </w:p>
    <w:p w14:paraId="36197872" w14:textId="77777777" w:rsidR="00C40564" w:rsidRDefault="00C40564">
      <w:pPr>
        <w:tabs>
          <w:tab w:val="left" w:pos="284"/>
          <w:tab w:val="left" w:pos="4820"/>
        </w:tabs>
        <w:jc w:val="both"/>
      </w:pPr>
    </w:p>
    <w:p w14:paraId="0A2E7CFE" w14:textId="77777777" w:rsidR="00C40564" w:rsidRDefault="00C40564">
      <w:pPr>
        <w:tabs>
          <w:tab w:val="left" w:pos="284"/>
          <w:tab w:val="left" w:pos="4820"/>
        </w:tabs>
        <w:jc w:val="both"/>
      </w:pPr>
    </w:p>
    <w:p w14:paraId="347DCC01" w14:textId="77777777" w:rsidR="00C40564" w:rsidRDefault="00C40564">
      <w:pPr>
        <w:tabs>
          <w:tab w:val="left" w:pos="284"/>
          <w:tab w:val="left" w:pos="4820"/>
        </w:tabs>
        <w:jc w:val="both"/>
      </w:pPr>
    </w:p>
    <w:p w14:paraId="590810E3" w14:textId="77777777" w:rsidR="00C40564" w:rsidRDefault="00C40564">
      <w:pPr>
        <w:tabs>
          <w:tab w:val="left" w:pos="284"/>
          <w:tab w:val="left" w:pos="4820"/>
        </w:tabs>
        <w:jc w:val="both"/>
      </w:pPr>
    </w:p>
    <w:p w14:paraId="257CBC18" w14:textId="77777777" w:rsidR="00C40564" w:rsidRDefault="00C40564">
      <w:pPr>
        <w:tabs>
          <w:tab w:val="left" w:pos="284"/>
          <w:tab w:val="left" w:pos="4820"/>
        </w:tabs>
        <w:jc w:val="both"/>
      </w:pPr>
    </w:p>
    <w:p w14:paraId="3D48A036" w14:textId="77777777" w:rsidR="00C40564" w:rsidRDefault="00C40564">
      <w:pPr>
        <w:tabs>
          <w:tab w:val="left" w:pos="284"/>
          <w:tab w:val="left" w:pos="4820"/>
        </w:tabs>
        <w:jc w:val="both"/>
      </w:pPr>
    </w:p>
    <w:p w14:paraId="26371A00" w14:textId="77777777" w:rsidR="00C40564" w:rsidRDefault="00075CC5">
      <w:pPr>
        <w:tabs>
          <w:tab w:val="left" w:pos="284"/>
          <w:tab w:val="left" w:pos="4820"/>
        </w:tabs>
        <w:jc w:val="both"/>
      </w:pPr>
      <w:r>
        <w:br w:type="page"/>
      </w:r>
    </w:p>
    <w:p w14:paraId="2AED386F" w14:textId="77777777" w:rsidR="00C40564" w:rsidRDefault="00C40564">
      <w:pPr>
        <w:tabs>
          <w:tab w:val="left" w:pos="284"/>
          <w:tab w:val="left" w:pos="4820"/>
        </w:tabs>
        <w:jc w:val="both"/>
      </w:pPr>
    </w:p>
    <w:p w14:paraId="699ACA45" w14:textId="77777777" w:rsidR="00C40564" w:rsidRDefault="00C40564">
      <w:pPr>
        <w:pStyle w:val="Titredoc"/>
      </w:pPr>
      <w:bookmarkStart w:id="1" w:name="_Toc460669431"/>
      <w:bookmarkStart w:id="2" w:name="_Toc460669717"/>
      <w:bookmarkStart w:id="3" w:name="_Toc460669798"/>
      <w:bookmarkStart w:id="4" w:name="_Toc460670089"/>
      <w:bookmarkStart w:id="5" w:name="_Toc460670115"/>
      <w:bookmarkStart w:id="6" w:name="_Toc460670167"/>
      <w:bookmarkStart w:id="7" w:name="_Toc460670194"/>
      <w:r>
        <w:t>Table des matières</w:t>
      </w:r>
      <w:bookmarkEnd w:id="1"/>
      <w:bookmarkEnd w:id="2"/>
      <w:bookmarkEnd w:id="3"/>
      <w:bookmarkEnd w:id="4"/>
      <w:bookmarkEnd w:id="5"/>
      <w:bookmarkEnd w:id="6"/>
      <w:bookmarkEnd w:id="7"/>
    </w:p>
    <w:p w14:paraId="724EB1FF" w14:textId="6C45B9B9" w:rsidR="00C40564" w:rsidRDefault="00C40564">
      <w:pPr>
        <w:pStyle w:val="TOC1"/>
        <w:tabs>
          <w:tab w:val="left" w:pos="480"/>
          <w:tab w:val="right" w:leader="dot" w:pos="10196"/>
        </w:tabs>
        <w:rPr>
          <w:noProof/>
        </w:rPr>
      </w:pPr>
      <w:r>
        <w:fldChar w:fldCharType="begin"/>
      </w:r>
      <w:r>
        <w:instrText xml:space="preserve"> TOC \o "1-3" </w:instrText>
      </w:r>
      <w:r>
        <w:fldChar w:fldCharType="separate"/>
      </w:r>
      <w:r>
        <w:rPr>
          <w:noProof/>
        </w:rPr>
        <w:t>1.</w:t>
      </w:r>
      <w:r>
        <w:rPr>
          <w:noProof/>
        </w:rPr>
        <w:tab/>
        <w:t>Rappel de la charte graphique</w:t>
      </w:r>
      <w:r>
        <w:rPr>
          <w:noProof/>
        </w:rPr>
        <w:tab/>
      </w:r>
      <w:r>
        <w:rPr>
          <w:noProof/>
        </w:rPr>
        <w:fldChar w:fldCharType="begin"/>
      </w:r>
      <w:r>
        <w:rPr>
          <w:noProof/>
        </w:rPr>
        <w:instrText xml:space="preserve"> PAGEREF _Toc469125107 \h </w:instrText>
      </w:r>
      <w:r>
        <w:rPr>
          <w:noProof/>
        </w:rPr>
      </w:r>
      <w:r>
        <w:rPr>
          <w:noProof/>
        </w:rPr>
        <w:fldChar w:fldCharType="separate"/>
      </w:r>
      <w:r w:rsidR="00E5545A">
        <w:rPr>
          <w:noProof/>
        </w:rPr>
        <w:t>3</w:t>
      </w:r>
      <w:r>
        <w:rPr>
          <w:noProof/>
        </w:rPr>
        <w:fldChar w:fldCharType="end"/>
      </w:r>
    </w:p>
    <w:p w14:paraId="500F8A48" w14:textId="0361358E" w:rsidR="00C40564" w:rsidRDefault="00C40564">
      <w:pPr>
        <w:pStyle w:val="TOC1"/>
        <w:tabs>
          <w:tab w:val="left" w:pos="480"/>
          <w:tab w:val="right" w:leader="dot" w:pos="10196"/>
        </w:tabs>
        <w:rPr>
          <w:noProof/>
        </w:rPr>
      </w:pPr>
      <w:r>
        <w:rPr>
          <w:noProof/>
        </w:rPr>
        <w:t>2.</w:t>
      </w:r>
      <w:r>
        <w:rPr>
          <w:noProof/>
        </w:rPr>
        <w:tab/>
        <w:t xml:space="preserve">Introduction </w:t>
      </w:r>
      <w:r>
        <w:rPr>
          <w:b w:val="0"/>
          <w:noProof/>
        </w:rPr>
        <w:t>(objectifs)</w:t>
      </w:r>
      <w:r>
        <w:rPr>
          <w:noProof/>
        </w:rPr>
        <w:tab/>
      </w:r>
      <w:r>
        <w:rPr>
          <w:noProof/>
        </w:rPr>
        <w:fldChar w:fldCharType="begin"/>
      </w:r>
      <w:r>
        <w:rPr>
          <w:noProof/>
        </w:rPr>
        <w:instrText xml:space="preserve"> PAGEREF _Toc469125108 \h </w:instrText>
      </w:r>
      <w:r>
        <w:rPr>
          <w:noProof/>
        </w:rPr>
      </w:r>
      <w:r>
        <w:rPr>
          <w:noProof/>
        </w:rPr>
        <w:fldChar w:fldCharType="separate"/>
      </w:r>
      <w:r w:rsidR="00E5545A">
        <w:rPr>
          <w:noProof/>
        </w:rPr>
        <w:t>3</w:t>
      </w:r>
      <w:r>
        <w:rPr>
          <w:noProof/>
        </w:rPr>
        <w:fldChar w:fldCharType="end"/>
      </w:r>
    </w:p>
    <w:p w14:paraId="7F38D5BA" w14:textId="7A8707AD" w:rsidR="00C40564" w:rsidRDefault="00C40564">
      <w:pPr>
        <w:pStyle w:val="TOC1"/>
        <w:tabs>
          <w:tab w:val="left" w:pos="480"/>
          <w:tab w:val="right" w:leader="dot" w:pos="10196"/>
        </w:tabs>
        <w:rPr>
          <w:noProof/>
        </w:rPr>
      </w:pPr>
      <w:r>
        <w:rPr>
          <w:noProof/>
        </w:rPr>
        <w:t>3.</w:t>
      </w:r>
      <w:r>
        <w:rPr>
          <w:noProof/>
        </w:rPr>
        <w:tab/>
        <w:t>Points clés (règles de gestion , terminologie SAP)</w:t>
      </w:r>
      <w:r>
        <w:rPr>
          <w:noProof/>
        </w:rPr>
        <w:tab/>
      </w:r>
      <w:r>
        <w:rPr>
          <w:noProof/>
        </w:rPr>
        <w:fldChar w:fldCharType="begin"/>
      </w:r>
      <w:r>
        <w:rPr>
          <w:noProof/>
        </w:rPr>
        <w:instrText xml:space="preserve"> PAGEREF _Toc469125109 \h </w:instrText>
      </w:r>
      <w:r>
        <w:rPr>
          <w:noProof/>
        </w:rPr>
      </w:r>
      <w:r>
        <w:rPr>
          <w:noProof/>
        </w:rPr>
        <w:fldChar w:fldCharType="separate"/>
      </w:r>
      <w:r w:rsidR="00E5545A">
        <w:rPr>
          <w:noProof/>
        </w:rPr>
        <w:t>3</w:t>
      </w:r>
      <w:r>
        <w:rPr>
          <w:noProof/>
        </w:rPr>
        <w:fldChar w:fldCharType="end"/>
      </w:r>
    </w:p>
    <w:p w14:paraId="426C3E26" w14:textId="5BF24382" w:rsidR="00C40564" w:rsidRDefault="00C40564">
      <w:pPr>
        <w:pStyle w:val="TOC2"/>
        <w:tabs>
          <w:tab w:val="left" w:pos="720"/>
          <w:tab w:val="right" w:leader="dot" w:pos="10196"/>
        </w:tabs>
        <w:rPr>
          <w:noProof/>
        </w:rPr>
      </w:pPr>
      <w:r>
        <w:rPr>
          <w:noProof/>
        </w:rPr>
        <w:t>3.1.</w:t>
      </w:r>
      <w:r>
        <w:rPr>
          <w:noProof/>
        </w:rPr>
        <w:tab/>
        <w:t>Règles de gestion</w:t>
      </w:r>
      <w:r>
        <w:rPr>
          <w:noProof/>
        </w:rPr>
        <w:tab/>
      </w:r>
      <w:r>
        <w:rPr>
          <w:noProof/>
        </w:rPr>
        <w:fldChar w:fldCharType="begin"/>
      </w:r>
      <w:r>
        <w:rPr>
          <w:noProof/>
        </w:rPr>
        <w:instrText xml:space="preserve"> PAGEREF _Toc469125110 \h </w:instrText>
      </w:r>
      <w:r>
        <w:rPr>
          <w:noProof/>
        </w:rPr>
      </w:r>
      <w:r>
        <w:rPr>
          <w:noProof/>
        </w:rPr>
        <w:fldChar w:fldCharType="separate"/>
      </w:r>
      <w:r w:rsidR="00E5545A">
        <w:rPr>
          <w:noProof/>
        </w:rPr>
        <w:t>3</w:t>
      </w:r>
      <w:r>
        <w:rPr>
          <w:noProof/>
        </w:rPr>
        <w:fldChar w:fldCharType="end"/>
      </w:r>
    </w:p>
    <w:p w14:paraId="4D992221" w14:textId="4B8180B4" w:rsidR="00C40564" w:rsidRDefault="00C40564">
      <w:pPr>
        <w:pStyle w:val="TOC2"/>
        <w:tabs>
          <w:tab w:val="left" w:pos="720"/>
          <w:tab w:val="right" w:leader="dot" w:pos="10196"/>
        </w:tabs>
        <w:rPr>
          <w:noProof/>
        </w:rPr>
      </w:pPr>
      <w:r>
        <w:rPr>
          <w:noProof/>
        </w:rPr>
        <w:t>3.2.</w:t>
      </w:r>
      <w:r>
        <w:rPr>
          <w:noProof/>
        </w:rPr>
        <w:tab/>
        <w:t>Terminologie</w:t>
      </w:r>
      <w:r>
        <w:rPr>
          <w:noProof/>
        </w:rPr>
        <w:tab/>
      </w:r>
      <w:r>
        <w:rPr>
          <w:noProof/>
        </w:rPr>
        <w:fldChar w:fldCharType="begin"/>
      </w:r>
      <w:r>
        <w:rPr>
          <w:noProof/>
        </w:rPr>
        <w:instrText xml:space="preserve"> PAGEREF _Toc469125111 \h </w:instrText>
      </w:r>
      <w:r>
        <w:rPr>
          <w:noProof/>
        </w:rPr>
      </w:r>
      <w:r>
        <w:rPr>
          <w:noProof/>
        </w:rPr>
        <w:fldChar w:fldCharType="separate"/>
      </w:r>
      <w:r w:rsidR="00E5545A">
        <w:rPr>
          <w:noProof/>
        </w:rPr>
        <w:t>6</w:t>
      </w:r>
      <w:r>
        <w:rPr>
          <w:noProof/>
        </w:rPr>
        <w:fldChar w:fldCharType="end"/>
      </w:r>
    </w:p>
    <w:p w14:paraId="06BF1C2A" w14:textId="443B250E" w:rsidR="00C40564" w:rsidRDefault="00C40564">
      <w:pPr>
        <w:pStyle w:val="TOC2"/>
        <w:tabs>
          <w:tab w:val="left" w:pos="720"/>
          <w:tab w:val="right" w:leader="dot" w:pos="10196"/>
        </w:tabs>
        <w:rPr>
          <w:noProof/>
        </w:rPr>
      </w:pPr>
      <w:r>
        <w:rPr>
          <w:noProof/>
        </w:rPr>
        <w:t>3.3.</w:t>
      </w:r>
      <w:r>
        <w:rPr>
          <w:noProof/>
        </w:rPr>
        <w:tab/>
        <w:t>Rappel de la signification des icônes de la barre outils SAP</w:t>
      </w:r>
      <w:r>
        <w:rPr>
          <w:noProof/>
        </w:rPr>
        <w:tab/>
      </w:r>
      <w:r>
        <w:rPr>
          <w:noProof/>
        </w:rPr>
        <w:fldChar w:fldCharType="begin"/>
      </w:r>
      <w:r>
        <w:rPr>
          <w:noProof/>
        </w:rPr>
        <w:instrText xml:space="preserve"> PAGEREF _Toc469125112 \h </w:instrText>
      </w:r>
      <w:r>
        <w:rPr>
          <w:noProof/>
        </w:rPr>
      </w:r>
      <w:r>
        <w:rPr>
          <w:noProof/>
        </w:rPr>
        <w:fldChar w:fldCharType="separate"/>
      </w:r>
      <w:r w:rsidR="00E5545A">
        <w:rPr>
          <w:noProof/>
        </w:rPr>
        <w:t>7</w:t>
      </w:r>
      <w:r>
        <w:rPr>
          <w:noProof/>
        </w:rPr>
        <w:fldChar w:fldCharType="end"/>
      </w:r>
    </w:p>
    <w:p w14:paraId="6CA8385E" w14:textId="018A32E9" w:rsidR="00C40564" w:rsidRDefault="00C40564">
      <w:pPr>
        <w:pStyle w:val="TOC1"/>
        <w:tabs>
          <w:tab w:val="left" w:pos="480"/>
          <w:tab w:val="right" w:leader="dot" w:pos="10196"/>
        </w:tabs>
        <w:rPr>
          <w:noProof/>
        </w:rPr>
      </w:pPr>
      <w:r>
        <w:rPr>
          <w:noProof/>
        </w:rPr>
        <w:t>4.</w:t>
      </w:r>
      <w:r>
        <w:rPr>
          <w:noProof/>
        </w:rPr>
        <w:tab/>
        <w:t>Transactions CREATION</w:t>
      </w:r>
      <w:r>
        <w:rPr>
          <w:noProof/>
        </w:rPr>
        <w:tab/>
      </w:r>
      <w:r>
        <w:rPr>
          <w:noProof/>
        </w:rPr>
        <w:fldChar w:fldCharType="begin"/>
      </w:r>
      <w:r>
        <w:rPr>
          <w:noProof/>
        </w:rPr>
        <w:instrText xml:space="preserve"> PAGEREF _Toc469125113 \h </w:instrText>
      </w:r>
      <w:r>
        <w:rPr>
          <w:noProof/>
        </w:rPr>
      </w:r>
      <w:r>
        <w:rPr>
          <w:noProof/>
        </w:rPr>
        <w:fldChar w:fldCharType="separate"/>
      </w:r>
      <w:r w:rsidR="00E5545A">
        <w:rPr>
          <w:noProof/>
        </w:rPr>
        <w:t>8</w:t>
      </w:r>
      <w:r>
        <w:rPr>
          <w:noProof/>
        </w:rPr>
        <w:fldChar w:fldCharType="end"/>
      </w:r>
    </w:p>
    <w:p w14:paraId="0C87686F" w14:textId="1462FFC9" w:rsidR="00C40564" w:rsidRDefault="00C40564">
      <w:pPr>
        <w:pStyle w:val="TOC2"/>
        <w:tabs>
          <w:tab w:val="left" w:pos="720"/>
          <w:tab w:val="right" w:leader="dot" w:pos="10196"/>
        </w:tabs>
        <w:rPr>
          <w:noProof/>
        </w:rPr>
      </w:pPr>
      <w:r>
        <w:rPr>
          <w:noProof/>
        </w:rPr>
        <w:t>4.1.</w:t>
      </w:r>
      <w:r>
        <w:rPr>
          <w:noProof/>
        </w:rPr>
        <w:tab/>
        <w:t>Création des vues ADV dans une fiche article</w:t>
      </w:r>
      <w:r>
        <w:rPr>
          <w:noProof/>
        </w:rPr>
        <w:tab/>
      </w:r>
      <w:r>
        <w:rPr>
          <w:noProof/>
        </w:rPr>
        <w:fldChar w:fldCharType="begin"/>
      </w:r>
      <w:r>
        <w:rPr>
          <w:noProof/>
        </w:rPr>
        <w:instrText xml:space="preserve"> PAGEREF _Toc469125114 \h </w:instrText>
      </w:r>
      <w:r>
        <w:rPr>
          <w:noProof/>
        </w:rPr>
      </w:r>
      <w:r>
        <w:rPr>
          <w:noProof/>
        </w:rPr>
        <w:fldChar w:fldCharType="separate"/>
      </w:r>
      <w:r w:rsidR="00E5545A">
        <w:rPr>
          <w:noProof/>
        </w:rPr>
        <w:t>8</w:t>
      </w:r>
      <w:r>
        <w:rPr>
          <w:noProof/>
        </w:rPr>
        <w:fldChar w:fldCharType="end"/>
      </w:r>
    </w:p>
    <w:p w14:paraId="41BE2E96" w14:textId="312304DA" w:rsidR="00C40564" w:rsidRDefault="00C40564">
      <w:pPr>
        <w:pStyle w:val="TOC3"/>
        <w:tabs>
          <w:tab w:val="left" w:pos="1200"/>
          <w:tab w:val="right" w:leader="dot" w:pos="10196"/>
        </w:tabs>
        <w:rPr>
          <w:noProof/>
        </w:rPr>
      </w:pPr>
      <w:r>
        <w:rPr>
          <w:noProof/>
        </w:rPr>
        <w:t>4.1.1.</w:t>
      </w:r>
      <w:r>
        <w:rPr>
          <w:noProof/>
        </w:rPr>
        <w:tab/>
        <w:t>Vue écran initial</w:t>
      </w:r>
      <w:r>
        <w:rPr>
          <w:noProof/>
        </w:rPr>
        <w:tab/>
      </w:r>
      <w:r>
        <w:rPr>
          <w:noProof/>
        </w:rPr>
        <w:fldChar w:fldCharType="begin"/>
      </w:r>
      <w:r>
        <w:rPr>
          <w:noProof/>
        </w:rPr>
        <w:instrText xml:space="preserve"> PAGEREF _Toc469125115 \h </w:instrText>
      </w:r>
      <w:r>
        <w:rPr>
          <w:noProof/>
        </w:rPr>
      </w:r>
      <w:r>
        <w:rPr>
          <w:noProof/>
        </w:rPr>
        <w:fldChar w:fldCharType="separate"/>
      </w:r>
      <w:r w:rsidR="00E5545A">
        <w:rPr>
          <w:noProof/>
        </w:rPr>
        <w:t>8</w:t>
      </w:r>
      <w:r>
        <w:rPr>
          <w:noProof/>
        </w:rPr>
        <w:fldChar w:fldCharType="end"/>
      </w:r>
    </w:p>
    <w:p w14:paraId="380DF62D" w14:textId="268CB298" w:rsidR="00C40564" w:rsidRDefault="00C40564">
      <w:pPr>
        <w:pStyle w:val="TOC3"/>
        <w:tabs>
          <w:tab w:val="left" w:pos="1200"/>
          <w:tab w:val="right" w:leader="dot" w:pos="10196"/>
        </w:tabs>
        <w:rPr>
          <w:noProof/>
        </w:rPr>
      </w:pPr>
      <w:r>
        <w:rPr>
          <w:noProof/>
        </w:rPr>
        <w:t>4.1.2.</w:t>
      </w:r>
      <w:r>
        <w:rPr>
          <w:noProof/>
        </w:rPr>
        <w:tab/>
        <w:t>Vue écran Sélection des vues</w:t>
      </w:r>
      <w:r>
        <w:rPr>
          <w:noProof/>
        </w:rPr>
        <w:tab/>
      </w:r>
      <w:r>
        <w:rPr>
          <w:noProof/>
        </w:rPr>
        <w:fldChar w:fldCharType="begin"/>
      </w:r>
      <w:r>
        <w:rPr>
          <w:noProof/>
        </w:rPr>
        <w:instrText xml:space="preserve"> PAGEREF _Toc469125116 \h </w:instrText>
      </w:r>
      <w:r>
        <w:rPr>
          <w:noProof/>
        </w:rPr>
      </w:r>
      <w:r>
        <w:rPr>
          <w:noProof/>
        </w:rPr>
        <w:fldChar w:fldCharType="separate"/>
      </w:r>
      <w:r w:rsidR="00E5545A">
        <w:rPr>
          <w:noProof/>
        </w:rPr>
        <w:t>8</w:t>
      </w:r>
      <w:r>
        <w:rPr>
          <w:noProof/>
        </w:rPr>
        <w:fldChar w:fldCharType="end"/>
      </w:r>
    </w:p>
    <w:p w14:paraId="0AA9F358" w14:textId="3100B49F" w:rsidR="00C40564" w:rsidRDefault="00C40564">
      <w:pPr>
        <w:pStyle w:val="TOC3"/>
        <w:tabs>
          <w:tab w:val="left" w:pos="1200"/>
          <w:tab w:val="right" w:leader="dot" w:pos="10196"/>
        </w:tabs>
        <w:rPr>
          <w:noProof/>
        </w:rPr>
      </w:pPr>
      <w:r>
        <w:rPr>
          <w:noProof/>
        </w:rPr>
        <w:t>4.1.3.</w:t>
      </w:r>
      <w:r>
        <w:rPr>
          <w:noProof/>
        </w:rPr>
        <w:tab/>
        <w:t>Vue écran Niveaux organisations</w:t>
      </w:r>
      <w:r>
        <w:rPr>
          <w:noProof/>
        </w:rPr>
        <w:tab/>
      </w:r>
      <w:r>
        <w:rPr>
          <w:noProof/>
        </w:rPr>
        <w:fldChar w:fldCharType="begin"/>
      </w:r>
      <w:r>
        <w:rPr>
          <w:noProof/>
        </w:rPr>
        <w:instrText xml:space="preserve"> PAGEREF _Toc469125117 \h </w:instrText>
      </w:r>
      <w:r>
        <w:rPr>
          <w:noProof/>
        </w:rPr>
      </w:r>
      <w:r>
        <w:rPr>
          <w:noProof/>
        </w:rPr>
        <w:fldChar w:fldCharType="separate"/>
      </w:r>
      <w:r w:rsidR="00E5545A">
        <w:rPr>
          <w:noProof/>
        </w:rPr>
        <w:t>10</w:t>
      </w:r>
      <w:r>
        <w:rPr>
          <w:noProof/>
        </w:rPr>
        <w:fldChar w:fldCharType="end"/>
      </w:r>
    </w:p>
    <w:p w14:paraId="34E92606" w14:textId="30CD32B1" w:rsidR="00C40564" w:rsidRDefault="00C40564">
      <w:pPr>
        <w:pStyle w:val="TOC3"/>
        <w:tabs>
          <w:tab w:val="right" w:leader="dot" w:pos="10196"/>
        </w:tabs>
        <w:rPr>
          <w:noProof/>
        </w:rPr>
      </w:pPr>
      <w:r>
        <w:rPr>
          <w:noProof/>
        </w:rPr>
        <w:t>Vue écran ADV données organisation commerciale 1</w:t>
      </w:r>
      <w:r>
        <w:rPr>
          <w:noProof/>
        </w:rPr>
        <w:tab/>
      </w:r>
      <w:r>
        <w:rPr>
          <w:noProof/>
        </w:rPr>
        <w:fldChar w:fldCharType="begin"/>
      </w:r>
      <w:r>
        <w:rPr>
          <w:noProof/>
        </w:rPr>
        <w:instrText xml:space="preserve"> PAGEREF _Toc469125118 \h </w:instrText>
      </w:r>
      <w:r>
        <w:rPr>
          <w:noProof/>
        </w:rPr>
      </w:r>
      <w:r>
        <w:rPr>
          <w:noProof/>
        </w:rPr>
        <w:fldChar w:fldCharType="separate"/>
      </w:r>
      <w:r w:rsidR="00E5545A">
        <w:rPr>
          <w:noProof/>
        </w:rPr>
        <w:t>11</w:t>
      </w:r>
      <w:r>
        <w:rPr>
          <w:noProof/>
        </w:rPr>
        <w:fldChar w:fldCharType="end"/>
      </w:r>
    </w:p>
    <w:p w14:paraId="6F6490B7" w14:textId="6B844853" w:rsidR="00C40564" w:rsidRDefault="00C40564">
      <w:pPr>
        <w:pStyle w:val="TOC3"/>
        <w:tabs>
          <w:tab w:val="left" w:pos="1200"/>
          <w:tab w:val="right" w:leader="dot" w:pos="10196"/>
        </w:tabs>
        <w:rPr>
          <w:noProof/>
        </w:rPr>
      </w:pPr>
      <w:r>
        <w:rPr>
          <w:noProof/>
        </w:rPr>
        <w:t>4.1.5.</w:t>
      </w:r>
      <w:r>
        <w:rPr>
          <w:noProof/>
        </w:rPr>
        <w:tab/>
        <w:t>Vue écran ADV Organisation commerciale 2</w:t>
      </w:r>
      <w:r>
        <w:rPr>
          <w:noProof/>
        </w:rPr>
        <w:tab/>
      </w:r>
      <w:r>
        <w:rPr>
          <w:noProof/>
        </w:rPr>
        <w:fldChar w:fldCharType="begin"/>
      </w:r>
      <w:r>
        <w:rPr>
          <w:noProof/>
        </w:rPr>
        <w:instrText xml:space="preserve"> PAGEREF _Toc469125119 \h </w:instrText>
      </w:r>
      <w:r>
        <w:rPr>
          <w:noProof/>
        </w:rPr>
      </w:r>
      <w:r>
        <w:rPr>
          <w:noProof/>
        </w:rPr>
        <w:fldChar w:fldCharType="separate"/>
      </w:r>
      <w:r w:rsidR="00E5545A">
        <w:rPr>
          <w:noProof/>
        </w:rPr>
        <w:t>12</w:t>
      </w:r>
      <w:r>
        <w:rPr>
          <w:noProof/>
        </w:rPr>
        <w:fldChar w:fldCharType="end"/>
      </w:r>
    </w:p>
    <w:p w14:paraId="0010A2D6" w14:textId="012B845E" w:rsidR="00C40564" w:rsidRDefault="00C40564">
      <w:pPr>
        <w:pStyle w:val="TOC3"/>
        <w:tabs>
          <w:tab w:val="left" w:pos="1200"/>
          <w:tab w:val="right" w:leader="dot" w:pos="10196"/>
        </w:tabs>
        <w:rPr>
          <w:noProof/>
        </w:rPr>
      </w:pPr>
      <w:r>
        <w:rPr>
          <w:noProof/>
        </w:rPr>
        <w:t>4.1.6.</w:t>
      </w:r>
      <w:r>
        <w:rPr>
          <w:noProof/>
        </w:rPr>
        <w:tab/>
        <w:t>Vue écran ADV données générales/division</w:t>
      </w:r>
      <w:r>
        <w:rPr>
          <w:noProof/>
        </w:rPr>
        <w:tab/>
      </w:r>
      <w:r>
        <w:rPr>
          <w:noProof/>
        </w:rPr>
        <w:fldChar w:fldCharType="begin"/>
      </w:r>
      <w:r>
        <w:rPr>
          <w:noProof/>
        </w:rPr>
        <w:instrText xml:space="preserve"> PAGEREF _Toc469125120 \h </w:instrText>
      </w:r>
      <w:r>
        <w:rPr>
          <w:noProof/>
        </w:rPr>
      </w:r>
      <w:r>
        <w:rPr>
          <w:noProof/>
        </w:rPr>
        <w:fldChar w:fldCharType="separate"/>
      </w:r>
      <w:r w:rsidR="00E5545A">
        <w:rPr>
          <w:noProof/>
        </w:rPr>
        <w:t>13</w:t>
      </w:r>
      <w:r>
        <w:rPr>
          <w:noProof/>
        </w:rPr>
        <w:fldChar w:fldCharType="end"/>
      </w:r>
    </w:p>
    <w:p w14:paraId="1943A404" w14:textId="7215BA2C" w:rsidR="00C40564" w:rsidRDefault="00C40564">
      <w:pPr>
        <w:pStyle w:val="TOC3"/>
        <w:tabs>
          <w:tab w:val="left" w:pos="1200"/>
          <w:tab w:val="right" w:leader="dot" w:pos="10196"/>
        </w:tabs>
        <w:rPr>
          <w:noProof/>
        </w:rPr>
      </w:pPr>
      <w:r>
        <w:rPr>
          <w:noProof/>
        </w:rPr>
        <w:t>4.1.7.</w:t>
      </w:r>
      <w:r>
        <w:rPr>
          <w:noProof/>
        </w:rPr>
        <w:tab/>
        <w:t>Vue écran Commerce extérieur/exportation</w:t>
      </w:r>
      <w:r>
        <w:rPr>
          <w:noProof/>
        </w:rPr>
        <w:tab/>
      </w:r>
      <w:r>
        <w:rPr>
          <w:noProof/>
        </w:rPr>
        <w:fldChar w:fldCharType="begin"/>
      </w:r>
      <w:r>
        <w:rPr>
          <w:noProof/>
        </w:rPr>
        <w:instrText xml:space="preserve"> PAGEREF _Toc469125121 \h </w:instrText>
      </w:r>
      <w:r>
        <w:rPr>
          <w:noProof/>
        </w:rPr>
      </w:r>
      <w:r>
        <w:rPr>
          <w:noProof/>
        </w:rPr>
        <w:fldChar w:fldCharType="separate"/>
      </w:r>
      <w:r w:rsidR="00E5545A">
        <w:rPr>
          <w:noProof/>
        </w:rPr>
        <w:t>14</w:t>
      </w:r>
      <w:r>
        <w:rPr>
          <w:noProof/>
        </w:rPr>
        <w:fldChar w:fldCharType="end"/>
      </w:r>
    </w:p>
    <w:p w14:paraId="52F7F0BD" w14:textId="3951F128" w:rsidR="00C40564" w:rsidRDefault="00C40564">
      <w:pPr>
        <w:pStyle w:val="TOC3"/>
        <w:tabs>
          <w:tab w:val="left" w:pos="1200"/>
          <w:tab w:val="right" w:leader="dot" w:pos="10196"/>
        </w:tabs>
        <w:rPr>
          <w:noProof/>
        </w:rPr>
      </w:pPr>
      <w:r>
        <w:rPr>
          <w:noProof/>
        </w:rPr>
        <w:t>4.1.8.</w:t>
      </w:r>
      <w:r>
        <w:rPr>
          <w:noProof/>
        </w:rPr>
        <w:tab/>
        <w:t>Vue écran Texte ADV</w:t>
      </w:r>
      <w:r>
        <w:rPr>
          <w:noProof/>
        </w:rPr>
        <w:tab/>
      </w:r>
      <w:r>
        <w:rPr>
          <w:noProof/>
        </w:rPr>
        <w:fldChar w:fldCharType="begin"/>
      </w:r>
      <w:r>
        <w:rPr>
          <w:noProof/>
        </w:rPr>
        <w:instrText xml:space="preserve"> PAGEREF _Toc469125122 \h </w:instrText>
      </w:r>
      <w:r>
        <w:rPr>
          <w:noProof/>
        </w:rPr>
      </w:r>
      <w:r>
        <w:rPr>
          <w:noProof/>
        </w:rPr>
        <w:fldChar w:fldCharType="separate"/>
      </w:r>
      <w:r w:rsidR="00E5545A">
        <w:rPr>
          <w:noProof/>
        </w:rPr>
        <w:t>15</w:t>
      </w:r>
      <w:r>
        <w:rPr>
          <w:noProof/>
        </w:rPr>
        <w:fldChar w:fldCharType="end"/>
      </w:r>
    </w:p>
    <w:p w14:paraId="0CDB6E81" w14:textId="0A83737E" w:rsidR="00C40564" w:rsidRDefault="00C40564">
      <w:pPr>
        <w:pStyle w:val="TOC1"/>
        <w:tabs>
          <w:tab w:val="left" w:pos="480"/>
          <w:tab w:val="right" w:leader="dot" w:pos="10196"/>
        </w:tabs>
        <w:rPr>
          <w:noProof/>
        </w:rPr>
      </w:pPr>
      <w:r>
        <w:rPr>
          <w:noProof/>
        </w:rPr>
        <w:t>5.</w:t>
      </w:r>
      <w:r>
        <w:rPr>
          <w:noProof/>
        </w:rPr>
        <w:tab/>
        <w:t>Transactions CREATION en fonction de copie</w:t>
      </w:r>
      <w:r>
        <w:rPr>
          <w:noProof/>
        </w:rPr>
        <w:tab/>
      </w:r>
      <w:r>
        <w:rPr>
          <w:noProof/>
        </w:rPr>
        <w:fldChar w:fldCharType="begin"/>
      </w:r>
      <w:r>
        <w:rPr>
          <w:noProof/>
        </w:rPr>
        <w:instrText xml:space="preserve"> PAGEREF _Toc469125123 \h </w:instrText>
      </w:r>
      <w:r>
        <w:rPr>
          <w:noProof/>
        </w:rPr>
      </w:r>
      <w:r>
        <w:rPr>
          <w:noProof/>
        </w:rPr>
        <w:fldChar w:fldCharType="separate"/>
      </w:r>
      <w:r w:rsidR="00E5545A">
        <w:rPr>
          <w:noProof/>
        </w:rPr>
        <w:t>15</w:t>
      </w:r>
      <w:r>
        <w:rPr>
          <w:noProof/>
        </w:rPr>
        <w:fldChar w:fldCharType="end"/>
      </w:r>
    </w:p>
    <w:p w14:paraId="592B0515" w14:textId="3EF23E9F" w:rsidR="00C40564" w:rsidRDefault="00C40564">
      <w:pPr>
        <w:pStyle w:val="TOC2"/>
        <w:tabs>
          <w:tab w:val="left" w:pos="720"/>
          <w:tab w:val="right" w:leader="dot" w:pos="10196"/>
        </w:tabs>
        <w:rPr>
          <w:noProof/>
        </w:rPr>
      </w:pPr>
      <w:r>
        <w:rPr>
          <w:noProof/>
        </w:rPr>
        <w:t>5.1.</w:t>
      </w:r>
      <w:r>
        <w:rPr>
          <w:noProof/>
        </w:rPr>
        <w:tab/>
        <w:t>Création des vues ADV par copie</w:t>
      </w:r>
      <w:r>
        <w:rPr>
          <w:noProof/>
        </w:rPr>
        <w:tab/>
      </w:r>
      <w:r>
        <w:rPr>
          <w:noProof/>
        </w:rPr>
        <w:fldChar w:fldCharType="begin"/>
      </w:r>
      <w:r>
        <w:rPr>
          <w:noProof/>
        </w:rPr>
        <w:instrText xml:space="preserve"> PAGEREF _Toc469125124 \h </w:instrText>
      </w:r>
      <w:r>
        <w:rPr>
          <w:noProof/>
        </w:rPr>
      </w:r>
      <w:r>
        <w:rPr>
          <w:noProof/>
        </w:rPr>
        <w:fldChar w:fldCharType="separate"/>
      </w:r>
      <w:r w:rsidR="00E5545A">
        <w:rPr>
          <w:noProof/>
        </w:rPr>
        <w:t>15</w:t>
      </w:r>
      <w:r>
        <w:rPr>
          <w:noProof/>
        </w:rPr>
        <w:fldChar w:fldCharType="end"/>
      </w:r>
    </w:p>
    <w:p w14:paraId="626ED5A3" w14:textId="6F626983" w:rsidR="00C40564" w:rsidRDefault="00C40564">
      <w:pPr>
        <w:pStyle w:val="TOC3"/>
        <w:tabs>
          <w:tab w:val="left" w:pos="1200"/>
          <w:tab w:val="right" w:leader="dot" w:pos="10196"/>
        </w:tabs>
        <w:rPr>
          <w:noProof/>
        </w:rPr>
      </w:pPr>
      <w:r>
        <w:rPr>
          <w:noProof/>
        </w:rPr>
        <w:t>5.1.1.</w:t>
      </w:r>
      <w:r>
        <w:rPr>
          <w:noProof/>
        </w:rPr>
        <w:tab/>
        <w:t>Vue écran initial</w:t>
      </w:r>
      <w:r>
        <w:rPr>
          <w:noProof/>
        </w:rPr>
        <w:tab/>
      </w:r>
      <w:r>
        <w:rPr>
          <w:noProof/>
        </w:rPr>
        <w:fldChar w:fldCharType="begin"/>
      </w:r>
      <w:r>
        <w:rPr>
          <w:noProof/>
        </w:rPr>
        <w:instrText xml:space="preserve"> PAGEREF _Toc469125125 \h </w:instrText>
      </w:r>
      <w:r>
        <w:rPr>
          <w:noProof/>
        </w:rPr>
      </w:r>
      <w:r>
        <w:rPr>
          <w:noProof/>
        </w:rPr>
        <w:fldChar w:fldCharType="separate"/>
      </w:r>
      <w:r w:rsidR="00E5545A">
        <w:rPr>
          <w:noProof/>
        </w:rPr>
        <w:t>16</w:t>
      </w:r>
      <w:r>
        <w:rPr>
          <w:noProof/>
        </w:rPr>
        <w:fldChar w:fldCharType="end"/>
      </w:r>
    </w:p>
    <w:p w14:paraId="5106B457" w14:textId="3D56D24B" w:rsidR="00C40564" w:rsidRDefault="00C40564">
      <w:pPr>
        <w:pStyle w:val="TOC3"/>
        <w:tabs>
          <w:tab w:val="left" w:pos="1200"/>
          <w:tab w:val="right" w:leader="dot" w:pos="10196"/>
        </w:tabs>
        <w:rPr>
          <w:noProof/>
        </w:rPr>
      </w:pPr>
      <w:r>
        <w:rPr>
          <w:noProof/>
        </w:rPr>
        <w:t>5.1.2.</w:t>
      </w:r>
      <w:r>
        <w:rPr>
          <w:noProof/>
        </w:rPr>
        <w:tab/>
        <w:t>Vue écran Sélection des vues</w:t>
      </w:r>
      <w:r>
        <w:rPr>
          <w:noProof/>
        </w:rPr>
        <w:tab/>
      </w:r>
      <w:r>
        <w:rPr>
          <w:noProof/>
        </w:rPr>
        <w:fldChar w:fldCharType="begin"/>
      </w:r>
      <w:r>
        <w:rPr>
          <w:noProof/>
        </w:rPr>
        <w:instrText xml:space="preserve"> PAGEREF _Toc469125126 \h </w:instrText>
      </w:r>
      <w:r>
        <w:rPr>
          <w:noProof/>
        </w:rPr>
      </w:r>
      <w:r>
        <w:rPr>
          <w:noProof/>
        </w:rPr>
        <w:fldChar w:fldCharType="separate"/>
      </w:r>
      <w:r w:rsidR="00E5545A">
        <w:rPr>
          <w:noProof/>
        </w:rPr>
        <w:t>16</w:t>
      </w:r>
      <w:r>
        <w:rPr>
          <w:noProof/>
        </w:rPr>
        <w:fldChar w:fldCharType="end"/>
      </w:r>
    </w:p>
    <w:p w14:paraId="09415D8D" w14:textId="72F7229F" w:rsidR="00C40564" w:rsidRDefault="00C40564">
      <w:pPr>
        <w:pStyle w:val="TOC3"/>
        <w:tabs>
          <w:tab w:val="right" w:leader="dot" w:pos="10196"/>
        </w:tabs>
        <w:rPr>
          <w:noProof/>
        </w:rPr>
      </w:pPr>
      <w:r>
        <w:rPr>
          <w:noProof/>
        </w:rPr>
        <w:t>Vue écran Niveaux organisations par fonction COPIE</w:t>
      </w:r>
      <w:r>
        <w:rPr>
          <w:noProof/>
        </w:rPr>
        <w:tab/>
      </w:r>
      <w:r>
        <w:rPr>
          <w:noProof/>
        </w:rPr>
        <w:fldChar w:fldCharType="begin"/>
      </w:r>
      <w:r>
        <w:rPr>
          <w:noProof/>
        </w:rPr>
        <w:instrText xml:space="preserve"> PAGEREF _Toc469125127 \h </w:instrText>
      </w:r>
      <w:r>
        <w:rPr>
          <w:noProof/>
        </w:rPr>
      </w:r>
      <w:r>
        <w:rPr>
          <w:noProof/>
        </w:rPr>
        <w:fldChar w:fldCharType="separate"/>
      </w:r>
      <w:r w:rsidR="00E5545A">
        <w:rPr>
          <w:noProof/>
        </w:rPr>
        <w:t>18</w:t>
      </w:r>
      <w:r>
        <w:rPr>
          <w:noProof/>
        </w:rPr>
        <w:fldChar w:fldCharType="end"/>
      </w:r>
    </w:p>
    <w:p w14:paraId="2BAEABF0" w14:textId="06138261" w:rsidR="00C40564" w:rsidRDefault="00C40564">
      <w:pPr>
        <w:pStyle w:val="TOC3"/>
        <w:tabs>
          <w:tab w:val="left" w:pos="1200"/>
          <w:tab w:val="right" w:leader="dot" w:pos="10196"/>
        </w:tabs>
        <w:rPr>
          <w:noProof/>
        </w:rPr>
      </w:pPr>
      <w:r>
        <w:rPr>
          <w:noProof/>
        </w:rPr>
        <w:t>5.1.4.</w:t>
      </w:r>
      <w:r>
        <w:rPr>
          <w:noProof/>
        </w:rPr>
        <w:tab/>
        <w:t>Vue écran ADV données organisation commerciale 1</w:t>
      </w:r>
      <w:r>
        <w:rPr>
          <w:noProof/>
        </w:rPr>
        <w:tab/>
      </w:r>
      <w:r>
        <w:rPr>
          <w:noProof/>
        </w:rPr>
        <w:fldChar w:fldCharType="begin"/>
      </w:r>
      <w:r>
        <w:rPr>
          <w:noProof/>
        </w:rPr>
        <w:instrText xml:space="preserve"> PAGEREF _Toc469125128 \h </w:instrText>
      </w:r>
      <w:r>
        <w:rPr>
          <w:noProof/>
        </w:rPr>
      </w:r>
      <w:r>
        <w:rPr>
          <w:noProof/>
        </w:rPr>
        <w:fldChar w:fldCharType="separate"/>
      </w:r>
      <w:r w:rsidR="00E5545A">
        <w:rPr>
          <w:noProof/>
        </w:rPr>
        <w:t>19</w:t>
      </w:r>
      <w:r>
        <w:rPr>
          <w:noProof/>
        </w:rPr>
        <w:fldChar w:fldCharType="end"/>
      </w:r>
    </w:p>
    <w:p w14:paraId="6706D520" w14:textId="293D3C49" w:rsidR="00C40564" w:rsidRDefault="00C40564">
      <w:pPr>
        <w:pStyle w:val="TOC3"/>
        <w:tabs>
          <w:tab w:val="left" w:pos="1200"/>
          <w:tab w:val="right" w:leader="dot" w:pos="10196"/>
        </w:tabs>
        <w:rPr>
          <w:noProof/>
        </w:rPr>
      </w:pPr>
      <w:r>
        <w:rPr>
          <w:noProof/>
        </w:rPr>
        <w:t>5.1.5.</w:t>
      </w:r>
      <w:r>
        <w:rPr>
          <w:noProof/>
        </w:rPr>
        <w:tab/>
        <w:t>Vue écran ADV Organisation commerciale 2</w:t>
      </w:r>
      <w:r>
        <w:rPr>
          <w:noProof/>
        </w:rPr>
        <w:tab/>
      </w:r>
      <w:r>
        <w:rPr>
          <w:noProof/>
        </w:rPr>
        <w:fldChar w:fldCharType="begin"/>
      </w:r>
      <w:r>
        <w:rPr>
          <w:noProof/>
        </w:rPr>
        <w:instrText xml:space="preserve"> PAGEREF _Toc469125129 \h </w:instrText>
      </w:r>
      <w:r>
        <w:rPr>
          <w:noProof/>
        </w:rPr>
      </w:r>
      <w:r>
        <w:rPr>
          <w:noProof/>
        </w:rPr>
        <w:fldChar w:fldCharType="separate"/>
      </w:r>
      <w:r w:rsidR="00E5545A">
        <w:rPr>
          <w:noProof/>
        </w:rPr>
        <w:t>20</w:t>
      </w:r>
      <w:r>
        <w:rPr>
          <w:noProof/>
        </w:rPr>
        <w:fldChar w:fldCharType="end"/>
      </w:r>
    </w:p>
    <w:p w14:paraId="0C2B1CA5" w14:textId="4FE834F9" w:rsidR="00C40564" w:rsidRDefault="00C40564">
      <w:pPr>
        <w:pStyle w:val="TOC3"/>
        <w:tabs>
          <w:tab w:val="left" w:pos="1200"/>
          <w:tab w:val="right" w:leader="dot" w:pos="10196"/>
        </w:tabs>
        <w:rPr>
          <w:noProof/>
        </w:rPr>
      </w:pPr>
      <w:r>
        <w:rPr>
          <w:noProof/>
        </w:rPr>
        <w:t>5.1.6.</w:t>
      </w:r>
      <w:r>
        <w:rPr>
          <w:noProof/>
        </w:rPr>
        <w:tab/>
        <w:t>Vue écran ADV données générales/division</w:t>
      </w:r>
      <w:r>
        <w:rPr>
          <w:noProof/>
        </w:rPr>
        <w:tab/>
      </w:r>
      <w:r>
        <w:rPr>
          <w:noProof/>
        </w:rPr>
        <w:fldChar w:fldCharType="begin"/>
      </w:r>
      <w:r>
        <w:rPr>
          <w:noProof/>
        </w:rPr>
        <w:instrText xml:space="preserve"> PAGEREF _Toc469125130 \h </w:instrText>
      </w:r>
      <w:r>
        <w:rPr>
          <w:noProof/>
        </w:rPr>
      </w:r>
      <w:r>
        <w:rPr>
          <w:noProof/>
        </w:rPr>
        <w:fldChar w:fldCharType="separate"/>
      </w:r>
      <w:r w:rsidR="00E5545A">
        <w:rPr>
          <w:noProof/>
        </w:rPr>
        <w:t>21</w:t>
      </w:r>
      <w:r>
        <w:rPr>
          <w:noProof/>
        </w:rPr>
        <w:fldChar w:fldCharType="end"/>
      </w:r>
    </w:p>
    <w:p w14:paraId="6CF6AE9F" w14:textId="64ACFD84" w:rsidR="00C40564" w:rsidRDefault="00C40564">
      <w:pPr>
        <w:pStyle w:val="TOC3"/>
        <w:tabs>
          <w:tab w:val="left" w:pos="1200"/>
          <w:tab w:val="right" w:leader="dot" w:pos="10196"/>
        </w:tabs>
        <w:rPr>
          <w:noProof/>
        </w:rPr>
      </w:pPr>
      <w:r>
        <w:rPr>
          <w:noProof/>
        </w:rPr>
        <w:t>5.1.7.</w:t>
      </w:r>
      <w:r>
        <w:rPr>
          <w:noProof/>
        </w:rPr>
        <w:tab/>
        <w:t>Vue écran Commerce extérieur/exportation</w:t>
      </w:r>
      <w:r>
        <w:rPr>
          <w:noProof/>
        </w:rPr>
        <w:tab/>
      </w:r>
      <w:r>
        <w:rPr>
          <w:noProof/>
        </w:rPr>
        <w:fldChar w:fldCharType="begin"/>
      </w:r>
      <w:r>
        <w:rPr>
          <w:noProof/>
        </w:rPr>
        <w:instrText xml:space="preserve"> PAGEREF _Toc469125131 \h </w:instrText>
      </w:r>
      <w:r>
        <w:rPr>
          <w:noProof/>
        </w:rPr>
      </w:r>
      <w:r>
        <w:rPr>
          <w:noProof/>
        </w:rPr>
        <w:fldChar w:fldCharType="separate"/>
      </w:r>
      <w:r w:rsidR="00E5545A">
        <w:rPr>
          <w:noProof/>
        </w:rPr>
        <w:t>22</w:t>
      </w:r>
      <w:r>
        <w:rPr>
          <w:noProof/>
        </w:rPr>
        <w:fldChar w:fldCharType="end"/>
      </w:r>
    </w:p>
    <w:p w14:paraId="4E95EAF1" w14:textId="544DB67E" w:rsidR="00C40564" w:rsidRDefault="00C40564">
      <w:pPr>
        <w:pStyle w:val="TOC3"/>
        <w:tabs>
          <w:tab w:val="left" w:pos="1200"/>
          <w:tab w:val="right" w:leader="dot" w:pos="10196"/>
        </w:tabs>
        <w:rPr>
          <w:noProof/>
        </w:rPr>
      </w:pPr>
      <w:r>
        <w:rPr>
          <w:noProof/>
        </w:rPr>
        <w:t>5.1.8.</w:t>
      </w:r>
      <w:r>
        <w:rPr>
          <w:noProof/>
        </w:rPr>
        <w:tab/>
        <w:t>Vue écran Texte ADV</w:t>
      </w:r>
      <w:r>
        <w:rPr>
          <w:noProof/>
        </w:rPr>
        <w:tab/>
      </w:r>
      <w:r>
        <w:rPr>
          <w:noProof/>
        </w:rPr>
        <w:fldChar w:fldCharType="begin"/>
      </w:r>
      <w:r>
        <w:rPr>
          <w:noProof/>
        </w:rPr>
        <w:instrText xml:space="preserve"> PAGEREF _Toc469125132 \h </w:instrText>
      </w:r>
      <w:r>
        <w:rPr>
          <w:noProof/>
        </w:rPr>
      </w:r>
      <w:r>
        <w:rPr>
          <w:noProof/>
        </w:rPr>
        <w:fldChar w:fldCharType="separate"/>
      </w:r>
      <w:r w:rsidR="00E5545A">
        <w:rPr>
          <w:noProof/>
        </w:rPr>
        <w:t>23</w:t>
      </w:r>
      <w:r>
        <w:rPr>
          <w:noProof/>
        </w:rPr>
        <w:fldChar w:fldCharType="end"/>
      </w:r>
    </w:p>
    <w:p w14:paraId="68631004" w14:textId="091F278F" w:rsidR="00C40564" w:rsidRDefault="00C40564">
      <w:pPr>
        <w:pStyle w:val="TOC1"/>
        <w:tabs>
          <w:tab w:val="left" w:pos="480"/>
          <w:tab w:val="right" w:leader="dot" w:pos="10196"/>
        </w:tabs>
        <w:rPr>
          <w:noProof/>
        </w:rPr>
      </w:pPr>
      <w:r>
        <w:rPr>
          <w:noProof/>
        </w:rPr>
        <w:t>6.</w:t>
      </w:r>
      <w:r>
        <w:rPr>
          <w:noProof/>
        </w:rPr>
        <w:tab/>
        <w:t>Transactions MODIFICATIONS</w:t>
      </w:r>
      <w:r>
        <w:rPr>
          <w:noProof/>
        </w:rPr>
        <w:tab/>
      </w:r>
      <w:r>
        <w:rPr>
          <w:noProof/>
        </w:rPr>
        <w:fldChar w:fldCharType="begin"/>
      </w:r>
      <w:r>
        <w:rPr>
          <w:noProof/>
        </w:rPr>
        <w:instrText xml:space="preserve"> PAGEREF _Toc469125133 \h </w:instrText>
      </w:r>
      <w:r>
        <w:rPr>
          <w:noProof/>
        </w:rPr>
      </w:r>
      <w:r>
        <w:rPr>
          <w:noProof/>
        </w:rPr>
        <w:fldChar w:fldCharType="separate"/>
      </w:r>
      <w:r w:rsidR="00E5545A">
        <w:rPr>
          <w:noProof/>
        </w:rPr>
        <w:t>24</w:t>
      </w:r>
      <w:r>
        <w:rPr>
          <w:noProof/>
        </w:rPr>
        <w:fldChar w:fldCharType="end"/>
      </w:r>
    </w:p>
    <w:p w14:paraId="3B6A5BF2" w14:textId="4B618F7B" w:rsidR="00C40564" w:rsidRDefault="00C40564">
      <w:pPr>
        <w:pStyle w:val="TOC2"/>
        <w:tabs>
          <w:tab w:val="left" w:pos="720"/>
          <w:tab w:val="right" w:leader="dot" w:pos="10196"/>
        </w:tabs>
        <w:rPr>
          <w:noProof/>
        </w:rPr>
      </w:pPr>
      <w:r>
        <w:rPr>
          <w:noProof/>
        </w:rPr>
        <w:t>6.1.</w:t>
      </w:r>
      <w:r>
        <w:rPr>
          <w:noProof/>
        </w:rPr>
        <w:tab/>
        <w:t>Modification des vues ADV dans une fiche article</w:t>
      </w:r>
      <w:r>
        <w:rPr>
          <w:noProof/>
        </w:rPr>
        <w:tab/>
      </w:r>
      <w:r>
        <w:rPr>
          <w:noProof/>
        </w:rPr>
        <w:fldChar w:fldCharType="begin"/>
      </w:r>
      <w:r>
        <w:rPr>
          <w:noProof/>
        </w:rPr>
        <w:instrText xml:space="preserve"> PAGEREF _Toc469125134 \h </w:instrText>
      </w:r>
      <w:r>
        <w:rPr>
          <w:noProof/>
        </w:rPr>
      </w:r>
      <w:r>
        <w:rPr>
          <w:noProof/>
        </w:rPr>
        <w:fldChar w:fldCharType="separate"/>
      </w:r>
      <w:r w:rsidR="00E5545A">
        <w:rPr>
          <w:noProof/>
        </w:rPr>
        <w:t>24</w:t>
      </w:r>
      <w:r>
        <w:rPr>
          <w:noProof/>
        </w:rPr>
        <w:fldChar w:fldCharType="end"/>
      </w:r>
    </w:p>
    <w:p w14:paraId="7A561B5E" w14:textId="0487D0C2" w:rsidR="00C40564" w:rsidRDefault="00C40564">
      <w:pPr>
        <w:pStyle w:val="TOC3"/>
        <w:tabs>
          <w:tab w:val="left" w:pos="1200"/>
          <w:tab w:val="right" w:leader="dot" w:pos="10196"/>
        </w:tabs>
        <w:rPr>
          <w:noProof/>
        </w:rPr>
      </w:pPr>
      <w:r>
        <w:rPr>
          <w:noProof/>
        </w:rPr>
        <w:t>6.1.1.</w:t>
      </w:r>
      <w:r>
        <w:rPr>
          <w:noProof/>
        </w:rPr>
        <w:tab/>
        <w:t>Vue écran initial</w:t>
      </w:r>
      <w:r>
        <w:rPr>
          <w:noProof/>
        </w:rPr>
        <w:tab/>
      </w:r>
      <w:r>
        <w:rPr>
          <w:noProof/>
        </w:rPr>
        <w:fldChar w:fldCharType="begin"/>
      </w:r>
      <w:r>
        <w:rPr>
          <w:noProof/>
        </w:rPr>
        <w:instrText xml:space="preserve"> PAGEREF _Toc469125135 \h </w:instrText>
      </w:r>
      <w:r>
        <w:rPr>
          <w:noProof/>
        </w:rPr>
      </w:r>
      <w:r>
        <w:rPr>
          <w:noProof/>
        </w:rPr>
        <w:fldChar w:fldCharType="separate"/>
      </w:r>
      <w:r w:rsidR="00E5545A">
        <w:rPr>
          <w:noProof/>
        </w:rPr>
        <w:t>24</w:t>
      </w:r>
      <w:r>
        <w:rPr>
          <w:noProof/>
        </w:rPr>
        <w:fldChar w:fldCharType="end"/>
      </w:r>
    </w:p>
    <w:p w14:paraId="5464D7CA" w14:textId="2D729E79" w:rsidR="00C40564" w:rsidRDefault="00C40564">
      <w:pPr>
        <w:pStyle w:val="TOC3"/>
        <w:tabs>
          <w:tab w:val="left" w:pos="1200"/>
          <w:tab w:val="right" w:leader="dot" w:pos="10196"/>
        </w:tabs>
        <w:rPr>
          <w:noProof/>
        </w:rPr>
      </w:pPr>
      <w:r>
        <w:rPr>
          <w:noProof/>
        </w:rPr>
        <w:t>6.1.2.</w:t>
      </w:r>
      <w:r>
        <w:rPr>
          <w:noProof/>
        </w:rPr>
        <w:tab/>
        <w:t>Vue écran Sélections des vues</w:t>
      </w:r>
      <w:r>
        <w:rPr>
          <w:noProof/>
        </w:rPr>
        <w:tab/>
      </w:r>
      <w:r>
        <w:rPr>
          <w:noProof/>
        </w:rPr>
        <w:fldChar w:fldCharType="begin"/>
      </w:r>
      <w:r>
        <w:rPr>
          <w:noProof/>
        </w:rPr>
        <w:instrText xml:space="preserve"> PAGEREF _Toc469125136 \h </w:instrText>
      </w:r>
      <w:r>
        <w:rPr>
          <w:noProof/>
        </w:rPr>
      </w:r>
      <w:r>
        <w:rPr>
          <w:noProof/>
        </w:rPr>
        <w:fldChar w:fldCharType="separate"/>
      </w:r>
      <w:r w:rsidR="00E5545A">
        <w:rPr>
          <w:noProof/>
        </w:rPr>
        <w:t>24</w:t>
      </w:r>
      <w:r>
        <w:rPr>
          <w:noProof/>
        </w:rPr>
        <w:fldChar w:fldCharType="end"/>
      </w:r>
    </w:p>
    <w:p w14:paraId="3BB736ED" w14:textId="3BB7BEC9" w:rsidR="00C40564" w:rsidRDefault="00C40564">
      <w:pPr>
        <w:pStyle w:val="TOC3"/>
        <w:tabs>
          <w:tab w:val="left" w:pos="1200"/>
          <w:tab w:val="right" w:leader="dot" w:pos="10196"/>
        </w:tabs>
        <w:rPr>
          <w:noProof/>
        </w:rPr>
      </w:pPr>
      <w:r>
        <w:rPr>
          <w:noProof/>
        </w:rPr>
        <w:t>6.1.3.</w:t>
      </w:r>
      <w:r>
        <w:rPr>
          <w:noProof/>
        </w:rPr>
        <w:tab/>
        <w:t>Vue écran Niveaux organisations</w:t>
      </w:r>
      <w:r>
        <w:rPr>
          <w:noProof/>
        </w:rPr>
        <w:tab/>
      </w:r>
      <w:r>
        <w:rPr>
          <w:noProof/>
        </w:rPr>
        <w:fldChar w:fldCharType="begin"/>
      </w:r>
      <w:r>
        <w:rPr>
          <w:noProof/>
        </w:rPr>
        <w:instrText xml:space="preserve"> PAGEREF _Toc469125137 \h </w:instrText>
      </w:r>
      <w:r>
        <w:rPr>
          <w:noProof/>
        </w:rPr>
      </w:r>
      <w:r>
        <w:rPr>
          <w:noProof/>
        </w:rPr>
        <w:fldChar w:fldCharType="separate"/>
      </w:r>
      <w:r w:rsidR="00E5545A">
        <w:rPr>
          <w:noProof/>
        </w:rPr>
        <w:t>26</w:t>
      </w:r>
      <w:r>
        <w:rPr>
          <w:noProof/>
        </w:rPr>
        <w:fldChar w:fldCharType="end"/>
      </w:r>
    </w:p>
    <w:p w14:paraId="7EC2F411" w14:textId="77777777" w:rsidR="00C40564" w:rsidRDefault="00C40564">
      <w:pPr>
        <w:numPr>
          <w:ilvl w:val="12"/>
          <w:numId w:val="0"/>
        </w:numPr>
        <w:tabs>
          <w:tab w:val="left" w:pos="284"/>
          <w:tab w:val="left" w:pos="4820"/>
        </w:tabs>
        <w:jc w:val="both"/>
      </w:pPr>
      <w:r>
        <w:fldChar w:fldCharType="end"/>
      </w:r>
      <w:r>
        <w:br w:type="page"/>
      </w:r>
    </w:p>
    <w:p w14:paraId="181A2571" w14:textId="77777777" w:rsidR="00C40564" w:rsidRDefault="00C40564">
      <w:pPr>
        <w:numPr>
          <w:ilvl w:val="12"/>
          <w:numId w:val="0"/>
        </w:numPr>
        <w:tabs>
          <w:tab w:val="left" w:pos="284"/>
          <w:tab w:val="left" w:pos="4820"/>
        </w:tabs>
        <w:jc w:val="both"/>
      </w:pPr>
    </w:p>
    <w:p w14:paraId="3E1B1DDE" w14:textId="77777777" w:rsidR="00C40564" w:rsidRDefault="00C40564">
      <w:pPr>
        <w:pStyle w:val="Heading1"/>
      </w:pPr>
      <w:bookmarkStart w:id="8" w:name="_Toc460669432"/>
      <w:bookmarkStart w:id="9" w:name="_Toc460669718"/>
      <w:bookmarkStart w:id="10" w:name="_Toc460669799"/>
      <w:bookmarkStart w:id="11" w:name="_Toc460670090"/>
      <w:bookmarkStart w:id="12" w:name="_Toc460670116"/>
      <w:bookmarkStart w:id="13" w:name="_Toc460670168"/>
      <w:bookmarkStart w:id="14" w:name="_Toc460670195"/>
      <w:bookmarkStart w:id="15" w:name="_Toc464269107"/>
      <w:bookmarkStart w:id="16" w:name="_Toc465136088"/>
      <w:bookmarkStart w:id="17" w:name="_Toc465161132"/>
      <w:bookmarkStart w:id="18" w:name="_Toc469125107"/>
      <w:r>
        <w:t>Rappel de la charte graphique</w:t>
      </w:r>
      <w:bookmarkEnd w:id="8"/>
      <w:bookmarkEnd w:id="9"/>
      <w:bookmarkEnd w:id="10"/>
      <w:bookmarkEnd w:id="11"/>
      <w:bookmarkEnd w:id="12"/>
      <w:bookmarkEnd w:id="13"/>
      <w:bookmarkEnd w:id="14"/>
      <w:bookmarkEnd w:id="15"/>
      <w:bookmarkEnd w:id="16"/>
      <w:bookmarkEnd w:id="17"/>
      <w:bookmarkEnd w:id="18"/>
    </w:p>
    <w:p w14:paraId="3155A1DE" w14:textId="77777777" w:rsidR="00C40564" w:rsidRDefault="00C4056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6"/>
        <w:gridCol w:w="7866"/>
      </w:tblGrid>
      <w:tr w:rsidR="00C40564" w14:paraId="285EA9D6" w14:textId="77777777">
        <w:tblPrEx>
          <w:tblCellMar>
            <w:top w:w="0" w:type="dxa"/>
            <w:bottom w:w="0" w:type="dxa"/>
          </w:tblCellMar>
        </w:tblPrEx>
        <w:tc>
          <w:tcPr>
            <w:tcW w:w="1346" w:type="dxa"/>
            <w:shd w:val="pct20" w:color="auto" w:fill="auto"/>
          </w:tcPr>
          <w:p w14:paraId="3D2FA1C8" w14:textId="77777777" w:rsidR="00C40564" w:rsidRDefault="00C40564">
            <w:pPr>
              <w:jc w:val="center"/>
            </w:pPr>
            <w:r>
              <w:rPr>
                <w:b/>
              </w:rPr>
              <w:t>Symbole</w:t>
            </w:r>
          </w:p>
        </w:tc>
        <w:tc>
          <w:tcPr>
            <w:tcW w:w="7866" w:type="dxa"/>
            <w:shd w:val="pct20" w:color="auto" w:fill="auto"/>
          </w:tcPr>
          <w:p w14:paraId="675E5137" w14:textId="77777777" w:rsidR="00C40564" w:rsidRDefault="00C40564">
            <w:pPr>
              <w:jc w:val="center"/>
              <w:rPr>
                <w:b/>
              </w:rPr>
            </w:pPr>
            <w:r>
              <w:rPr>
                <w:b/>
              </w:rPr>
              <w:t>Signification</w:t>
            </w:r>
          </w:p>
        </w:tc>
      </w:tr>
      <w:tr w:rsidR="00C40564" w14:paraId="2622A7DF" w14:textId="77777777">
        <w:tblPrEx>
          <w:tblCellMar>
            <w:top w:w="0" w:type="dxa"/>
            <w:bottom w:w="0" w:type="dxa"/>
          </w:tblCellMar>
        </w:tblPrEx>
        <w:tc>
          <w:tcPr>
            <w:tcW w:w="1346" w:type="dxa"/>
          </w:tcPr>
          <w:p w14:paraId="52A63E13" w14:textId="77777777" w:rsidR="00C40564" w:rsidRDefault="00C40564">
            <w:pPr>
              <w:jc w:val="center"/>
              <w:rPr>
                <w:sz w:val="28"/>
              </w:rPr>
            </w:pPr>
            <w:r>
              <w:rPr>
                <w:sz w:val="28"/>
              </w:rPr>
              <w:sym w:font="Wingdings" w:char="F047"/>
            </w:r>
            <w:r>
              <w:rPr>
                <w:sz w:val="28"/>
              </w:rPr>
              <w:t xml:space="preserve"> </w:t>
            </w:r>
            <w:r>
              <w:rPr>
                <w:b/>
                <w:sz w:val="28"/>
              </w:rPr>
              <w:t>Note</w:t>
            </w:r>
          </w:p>
        </w:tc>
        <w:tc>
          <w:tcPr>
            <w:tcW w:w="7866" w:type="dxa"/>
          </w:tcPr>
          <w:p w14:paraId="4EA835BE" w14:textId="77777777" w:rsidR="00C40564" w:rsidRDefault="00C40564">
            <w:r>
              <w:t>Cette note sert à attirer l’attention des utilisateurs sur un point particulier.</w:t>
            </w:r>
          </w:p>
        </w:tc>
      </w:tr>
      <w:tr w:rsidR="00C40564" w14:paraId="441D6D0E" w14:textId="77777777">
        <w:tblPrEx>
          <w:tblCellMar>
            <w:top w:w="0" w:type="dxa"/>
            <w:bottom w:w="0" w:type="dxa"/>
          </w:tblCellMar>
        </w:tblPrEx>
        <w:tc>
          <w:tcPr>
            <w:tcW w:w="1346" w:type="dxa"/>
          </w:tcPr>
          <w:p w14:paraId="1A8ED46E" w14:textId="77777777" w:rsidR="00C40564" w:rsidRDefault="00C40564">
            <w:pPr>
              <w:jc w:val="center"/>
              <w:rPr>
                <w:sz w:val="32"/>
              </w:rPr>
            </w:pPr>
            <w:r>
              <w:rPr>
                <w:sz w:val="32"/>
              </w:rPr>
              <w:sym w:font="Monotype Sorts" w:char="F02B"/>
            </w:r>
          </w:p>
        </w:tc>
        <w:tc>
          <w:tcPr>
            <w:tcW w:w="7866" w:type="dxa"/>
          </w:tcPr>
          <w:p w14:paraId="74783F33" w14:textId="77777777" w:rsidR="00C40564" w:rsidRDefault="00C40564">
            <w:r>
              <w:rPr>
                <w:caps/>
              </w:rPr>
              <w:t>c</w:t>
            </w:r>
            <w:r>
              <w:t>e qui suit est une copie d’écran rapatriée du système SAP.</w:t>
            </w:r>
          </w:p>
        </w:tc>
      </w:tr>
      <w:tr w:rsidR="00C40564" w14:paraId="3812DBF6" w14:textId="77777777">
        <w:tblPrEx>
          <w:tblCellMar>
            <w:top w:w="0" w:type="dxa"/>
            <w:bottom w:w="0" w:type="dxa"/>
          </w:tblCellMar>
        </w:tblPrEx>
        <w:tc>
          <w:tcPr>
            <w:tcW w:w="1346" w:type="dxa"/>
          </w:tcPr>
          <w:p w14:paraId="37ED90B9" w14:textId="77777777" w:rsidR="00C40564" w:rsidRDefault="00C40564">
            <w:pPr>
              <w:jc w:val="center"/>
              <w:rPr>
                <w:rFonts w:ascii="Symbol" w:hAnsi="Symbol"/>
                <w:sz w:val="32"/>
              </w:rPr>
            </w:pPr>
            <w:r>
              <w:rPr>
                <w:rFonts w:ascii="Symbol" w:hAnsi="Symbol"/>
                <w:sz w:val="32"/>
              </w:rPr>
              <w:sym w:font="Wingdings" w:char="F0E8"/>
            </w:r>
          </w:p>
        </w:tc>
        <w:tc>
          <w:tcPr>
            <w:tcW w:w="7866" w:type="dxa"/>
          </w:tcPr>
          <w:p w14:paraId="2FD5CC7E" w14:textId="77777777" w:rsidR="00C40564" w:rsidRDefault="00C40564">
            <w:r>
              <w:rPr>
                <w:caps/>
              </w:rPr>
              <w:t>c</w:t>
            </w:r>
            <w:r>
              <w:t>e qui suit est une fenêtre rapatriée du système SAP ou un titre de paragraphe.</w:t>
            </w:r>
          </w:p>
        </w:tc>
      </w:tr>
      <w:tr w:rsidR="00C40564" w14:paraId="78AF456D" w14:textId="77777777">
        <w:tblPrEx>
          <w:tblCellMar>
            <w:top w:w="0" w:type="dxa"/>
            <w:bottom w:w="0" w:type="dxa"/>
          </w:tblCellMar>
        </w:tblPrEx>
        <w:tc>
          <w:tcPr>
            <w:tcW w:w="1346" w:type="dxa"/>
          </w:tcPr>
          <w:p w14:paraId="468D2C35" w14:textId="77777777" w:rsidR="00C40564" w:rsidRDefault="00C40564">
            <w:pPr>
              <w:jc w:val="center"/>
              <w:rPr>
                <w:sz w:val="32"/>
              </w:rPr>
            </w:pPr>
            <w:r>
              <w:rPr>
                <w:sz w:val="32"/>
              </w:rPr>
              <w:sym w:font="Wingdings" w:char="F03A"/>
            </w:r>
          </w:p>
        </w:tc>
        <w:tc>
          <w:tcPr>
            <w:tcW w:w="7866" w:type="dxa"/>
          </w:tcPr>
          <w:p w14:paraId="30E5BDCE" w14:textId="77777777" w:rsidR="00C40564" w:rsidRDefault="00C40564">
            <w:r>
              <w:t>Ce symbole indique un chemin d’accès à un écran au moyen du menu déroulant ou d’une icône.</w:t>
            </w:r>
          </w:p>
        </w:tc>
      </w:tr>
      <w:tr w:rsidR="00C40564" w14:paraId="78210F7B" w14:textId="77777777">
        <w:tblPrEx>
          <w:tblCellMar>
            <w:top w:w="0" w:type="dxa"/>
            <w:bottom w:w="0" w:type="dxa"/>
          </w:tblCellMar>
        </w:tblPrEx>
        <w:trPr>
          <w:trHeight w:val="300"/>
        </w:trPr>
        <w:tc>
          <w:tcPr>
            <w:tcW w:w="1346" w:type="dxa"/>
          </w:tcPr>
          <w:p w14:paraId="77074C46" w14:textId="77777777" w:rsidR="00C40564" w:rsidRDefault="00C40564">
            <w:pPr>
              <w:jc w:val="center"/>
              <w:rPr>
                <w:sz w:val="32"/>
              </w:rPr>
            </w:pPr>
            <w:r>
              <w:rPr>
                <w:sz w:val="32"/>
              </w:rPr>
              <w:sym w:font="Wingdings" w:char="F09F"/>
            </w:r>
            <w:r>
              <w:rPr>
                <w:sz w:val="32"/>
              </w:rPr>
              <w:t xml:space="preserve"> </w:t>
            </w:r>
          </w:p>
        </w:tc>
        <w:tc>
          <w:tcPr>
            <w:tcW w:w="7866" w:type="dxa"/>
          </w:tcPr>
          <w:p w14:paraId="6E060600" w14:textId="77777777" w:rsidR="00C40564" w:rsidRDefault="00C40564">
            <w:r>
              <w:t>Cette puce annonce la description d’une zone présente dans un écran SAP.</w:t>
            </w:r>
          </w:p>
        </w:tc>
      </w:tr>
    </w:tbl>
    <w:p w14:paraId="275BC7AA" w14:textId="77777777" w:rsidR="00C40564" w:rsidRDefault="00C40564"/>
    <w:p w14:paraId="0707807B" w14:textId="77777777" w:rsidR="00C40564" w:rsidRDefault="00C40564">
      <w:pPr>
        <w:pStyle w:val="Heading1"/>
        <w:rPr>
          <w:b w:val="0"/>
          <w:caps/>
        </w:rPr>
      </w:pPr>
      <w:bookmarkStart w:id="19" w:name="_Toc460670091"/>
      <w:bookmarkStart w:id="20" w:name="_Toc460670117"/>
      <w:bookmarkStart w:id="21" w:name="_Toc460670169"/>
      <w:bookmarkStart w:id="22" w:name="_Toc460670196"/>
      <w:bookmarkStart w:id="23" w:name="_Toc464269108"/>
      <w:bookmarkStart w:id="24" w:name="_Toc465136089"/>
      <w:bookmarkStart w:id="25" w:name="_Toc465161133"/>
      <w:bookmarkStart w:id="26" w:name="_Toc469125108"/>
      <w:r>
        <w:t>Introduction</w:t>
      </w:r>
      <w:bookmarkEnd w:id="19"/>
      <w:bookmarkEnd w:id="20"/>
      <w:bookmarkEnd w:id="21"/>
      <w:bookmarkEnd w:id="22"/>
      <w:r>
        <w:t xml:space="preserve"> </w:t>
      </w:r>
      <w:r>
        <w:rPr>
          <w:b w:val="0"/>
          <w:caps/>
        </w:rPr>
        <w:t>(objectifs)</w:t>
      </w:r>
      <w:bookmarkEnd w:id="23"/>
      <w:bookmarkEnd w:id="24"/>
      <w:bookmarkEnd w:id="25"/>
      <w:bookmarkEnd w:id="26"/>
    </w:p>
    <w:p w14:paraId="45D8993E" w14:textId="77777777" w:rsidR="00C40564" w:rsidRDefault="00C40564"/>
    <w:p w14:paraId="217BBFF5" w14:textId="77777777" w:rsidR="00C40564" w:rsidRDefault="00C40564">
      <w:pPr>
        <w:pStyle w:val="BodyText2"/>
        <w:rPr>
          <w:sz w:val="24"/>
        </w:rPr>
      </w:pPr>
      <w:r>
        <w:rPr>
          <w:sz w:val="24"/>
        </w:rPr>
        <w:t>La base données articles contient les données nécessaires pour définir et gérer des articles. Elle centralise des données utilisées par des services aussi différents que l’ingénierie, la production, les ventes, les achats, la comptabilité et d’autres encore.</w:t>
      </w:r>
    </w:p>
    <w:p w14:paraId="237FEB14" w14:textId="77777777" w:rsidR="00C40564" w:rsidRDefault="00C40564">
      <w:pPr>
        <w:pStyle w:val="BodyText2"/>
        <w:rPr>
          <w:sz w:val="24"/>
        </w:rPr>
      </w:pPr>
    </w:p>
    <w:p w14:paraId="7D6A2645" w14:textId="77777777" w:rsidR="00C40564" w:rsidRDefault="00C40564">
      <w:pPr>
        <w:pStyle w:val="BodyText2"/>
        <w:rPr>
          <w:sz w:val="24"/>
        </w:rPr>
      </w:pPr>
      <w:r>
        <w:rPr>
          <w:sz w:val="24"/>
        </w:rPr>
        <w:t>La base données articles représente une source de données utilisée tout au long du cycle de gestion des commandes clients.</w:t>
      </w:r>
    </w:p>
    <w:p w14:paraId="6C4B1442" w14:textId="77777777" w:rsidR="00C40564" w:rsidRDefault="00C40564"/>
    <w:p w14:paraId="17551719" w14:textId="77777777" w:rsidR="00C40564" w:rsidRDefault="00C40564"/>
    <w:p w14:paraId="3663DBF2" w14:textId="77777777" w:rsidR="00C40564" w:rsidRDefault="00C40564">
      <w:r>
        <w:t xml:space="preserve">Ce guide est un support pour la </w:t>
      </w:r>
      <w:bookmarkStart w:id="27" w:name="_Toc460670092"/>
      <w:bookmarkStart w:id="28" w:name="_Toc460670118"/>
      <w:bookmarkStart w:id="29" w:name="_Toc460670170"/>
      <w:bookmarkStart w:id="30" w:name="_Toc460670197"/>
      <w:bookmarkStart w:id="31" w:name="_Toc465136090"/>
      <w:bookmarkEnd w:id="31"/>
      <w:r>
        <w:t>création, modification, affichage des vues</w:t>
      </w:r>
    </w:p>
    <w:p w14:paraId="2FF99FCB" w14:textId="77777777" w:rsidR="00C40564" w:rsidRDefault="00C40564">
      <w:r>
        <w:t>« A.D.V. » d’une fiche article.</w:t>
      </w:r>
    </w:p>
    <w:p w14:paraId="1673F029" w14:textId="77777777" w:rsidR="00C40564" w:rsidRDefault="00C40564"/>
    <w:p w14:paraId="78D11E52" w14:textId="77777777" w:rsidR="00C40564" w:rsidRDefault="00C40564">
      <w:pPr>
        <w:pStyle w:val="Heading1"/>
      </w:pPr>
      <w:bookmarkStart w:id="32" w:name="_Toc464269109"/>
      <w:bookmarkStart w:id="33" w:name="_Toc465136091"/>
      <w:bookmarkStart w:id="34" w:name="_Toc465161134"/>
      <w:bookmarkStart w:id="35" w:name="_Toc469125109"/>
      <w:r>
        <w:t>Points clés</w:t>
      </w:r>
      <w:bookmarkEnd w:id="27"/>
      <w:bookmarkEnd w:id="28"/>
      <w:bookmarkEnd w:id="29"/>
      <w:bookmarkEnd w:id="30"/>
      <w:r>
        <w:t xml:space="preserve"> (règles de gestion , terminologie SAP)</w:t>
      </w:r>
      <w:bookmarkEnd w:id="32"/>
      <w:bookmarkEnd w:id="33"/>
      <w:bookmarkEnd w:id="34"/>
      <w:bookmarkEnd w:id="35"/>
    </w:p>
    <w:p w14:paraId="0985304B" w14:textId="77777777" w:rsidR="00C40564" w:rsidRDefault="00C40564"/>
    <w:p w14:paraId="559A7480" w14:textId="77777777" w:rsidR="00C40564" w:rsidRDefault="00C40564">
      <w:pPr>
        <w:pStyle w:val="Heading2"/>
      </w:pPr>
      <w:bookmarkStart w:id="36" w:name="_Toc465136092"/>
      <w:bookmarkStart w:id="37" w:name="_Toc465161135"/>
      <w:bookmarkStart w:id="38" w:name="_Toc469125110"/>
      <w:r>
        <w:t>Règles de gestion</w:t>
      </w:r>
      <w:bookmarkEnd w:id="36"/>
      <w:bookmarkEnd w:id="37"/>
      <w:bookmarkEnd w:id="38"/>
    </w:p>
    <w:p w14:paraId="217448BD" w14:textId="77777777" w:rsidR="00C40564" w:rsidRDefault="00C40564"/>
    <w:p w14:paraId="05174644" w14:textId="77777777" w:rsidR="00C40564" w:rsidRDefault="00C40564">
      <w:r>
        <w:t xml:space="preserve">Les codes articles sont définis et créés au niveau Mandant SAP. </w:t>
      </w:r>
    </w:p>
    <w:p w14:paraId="68EF5CBE" w14:textId="77777777" w:rsidR="00C40564" w:rsidRDefault="00C40564"/>
    <w:p w14:paraId="41C5CE26" w14:textId="77777777" w:rsidR="00C40564" w:rsidRDefault="00C40564">
      <w:r>
        <w:t>Le service planning aura en charge la maintenance des vues « données de base 1 et 2 – Achats – MPR1,2,3,4 – Prévisions – Préparation travail – Stockage 1 et 2.</w:t>
      </w:r>
    </w:p>
    <w:p w14:paraId="5C825B93" w14:textId="77777777" w:rsidR="00C40564" w:rsidRDefault="00C40564"/>
    <w:p w14:paraId="0FFFF318" w14:textId="77777777" w:rsidR="00C40564" w:rsidRDefault="00C40564">
      <w:pPr>
        <w:rPr>
          <w:b/>
        </w:rPr>
      </w:pPr>
      <w:r>
        <w:rPr>
          <w:b/>
        </w:rPr>
        <w:t>Le service planning informera par communication interne le Service client de</w:t>
      </w:r>
    </w:p>
    <w:p w14:paraId="691D8747" w14:textId="77777777" w:rsidR="00C40564" w:rsidRDefault="00C40564">
      <w:pPr>
        <w:rPr>
          <w:b/>
        </w:rPr>
      </w:pPr>
      <w:r>
        <w:rPr>
          <w:b/>
        </w:rPr>
        <w:t>tout nouvel article créé – Ce document devra contenir les informations suivantes :</w:t>
      </w:r>
    </w:p>
    <w:p w14:paraId="2CDBAB66" w14:textId="77777777" w:rsidR="00C40564" w:rsidRDefault="00C40564">
      <w:pPr>
        <w:rPr>
          <w:b/>
        </w:rPr>
      </w:pPr>
    </w:p>
    <w:p w14:paraId="024B4485" w14:textId="77777777" w:rsidR="00C40564" w:rsidRDefault="00C40564" w:rsidP="00C40564">
      <w:pPr>
        <w:numPr>
          <w:ilvl w:val="0"/>
          <w:numId w:val="3"/>
        </w:numPr>
        <w:jc w:val="both"/>
      </w:pPr>
      <w:r>
        <w:t>N° de l’article créé</w:t>
      </w:r>
    </w:p>
    <w:p w14:paraId="1C905B57" w14:textId="77777777" w:rsidR="00C40564" w:rsidRDefault="00C40564" w:rsidP="00C40564">
      <w:pPr>
        <w:numPr>
          <w:ilvl w:val="0"/>
          <w:numId w:val="3"/>
        </w:numPr>
        <w:jc w:val="both"/>
      </w:pPr>
      <w:r>
        <w:t>Type de l’article créé (FERT,NLAG,DIEN, etc….)</w:t>
      </w:r>
    </w:p>
    <w:p w14:paraId="690CD4D9" w14:textId="77777777" w:rsidR="00C40564" w:rsidRDefault="00C40564" w:rsidP="00C40564">
      <w:pPr>
        <w:numPr>
          <w:ilvl w:val="0"/>
          <w:numId w:val="3"/>
        </w:numPr>
        <w:jc w:val="both"/>
      </w:pPr>
      <w:r>
        <w:t>Branche</w:t>
      </w:r>
    </w:p>
    <w:p w14:paraId="2C4E7B2D" w14:textId="77777777" w:rsidR="00C40564" w:rsidRDefault="00C40564" w:rsidP="00C40564">
      <w:pPr>
        <w:numPr>
          <w:ilvl w:val="0"/>
          <w:numId w:val="3"/>
        </w:numPr>
        <w:jc w:val="both"/>
      </w:pPr>
      <w:r>
        <w:t>Désignation de l’article créé</w:t>
      </w:r>
    </w:p>
    <w:p w14:paraId="59D827DE" w14:textId="77777777" w:rsidR="00C40564" w:rsidRDefault="00C40564" w:rsidP="00C40564">
      <w:pPr>
        <w:numPr>
          <w:ilvl w:val="0"/>
          <w:numId w:val="3"/>
        </w:numPr>
        <w:jc w:val="both"/>
      </w:pPr>
      <w:r>
        <w:t>Unité de quantité</w:t>
      </w:r>
    </w:p>
    <w:p w14:paraId="547E442B" w14:textId="77777777" w:rsidR="00C40564" w:rsidRDefault="00C40564" w:rsidP="00C40564">
      <w:pPr>
        <w:numPr>
          <w:ilvl w:val="0"/>
          <w:numId w:val="3"/>
        </w:numPr>
        <w:jc w:val="both"/>
      </w:pPr>
      <w:proofErr w:type="spellStart"/>
      <w:r>
        <w:t>Hierarchie</w:t>
      </w:r>
      <w:proofErr w:type="spellEnd"/>
      <w:r>
        <w:t xml:space="preserve"> de l’article</w:t>
      </w:r>
    </w:p>
    <w:p w14:paraId="0B09FB45" w14:textId="77777777" w:rsidR="00C40564" w:rsidRDefault="00C40564"/>
    <w:p w14:paraId="18F92AC9" w14:textId="77777777" w:rsidR="00C40564" w:rsidRDefault="00C40564"/>
    <w:p w14:paraId="29EB14A6" w14:textId="77777777" w:rsidR="00C40564" w:rsidRDefault="00C40564"/>
    <w:p w14:paraId="3A83DD8D" w14:textId="77777777" w:rsidR="00C40564" w:rsidRDefault="00C40564">
      <w:pPr>
        <w:pStyle w:val="BodyText"/>
      </w:pPr>
      <w:r>
        <w:t>Le Service Clients aura en charge la création et la maintenance des vues « ADV données organisation commerciale 1- ADV données organisation commerciale 2 – ADV données générales Division- Commerce extérieur - Textes ADV.</w:t>
      </w:r>
    </w:p>
    <w:p w14:paraId="6FD73B5E" w14:textId="77777777" w:rsidR="00C40564" w:rsidRDefault="00C40564">
      <w:pPr>
        <w:rPr>
          <w:b/>
        </w:rPr>
      </w:pPr>
    </w:p>
    <w:p w14:paraId="2F0D7A7D" w14:textId="77777777" w:rsidR="00C40564" w:rsidRDefault="00C40564">
      <w:pPr>
        <w:rPr>
          <w:b/>
        </w:rPr>
      </w:pPr>
    </w:p>
    <w:p w14:paraId="3320D245" w14:textId="77777777" w:rsidR="00C40564" w:rsidRDefault="00C40564">
      <w:pPr>
        <w:pStyle w:val="Header"/>
        <w:tabs>
          <w:tab w:val="clear" w:pos="4536"/>
          <w:tab w:val="clear" w:pos="9072"/>
        </w:tabs>
      </w:pPr>
      <w:r>
        <w:lastRenderedPageBreak/>
        <w:t>La désignation article sera commune à tous les sites pour un même article. Elle sera en</w:t>
      </w:r>
    </w:p>
    <w:p w14:paraId="0D2F7823" w14:textId="77777777" w:rsidR="00C40564" w:rsidRDefault="00C40564">
      <w:r>
        <w:t xml:space="preserve">Langue française, mais pourra être renseignée dans une autre langue, via le code langue directement par le site demandeur qui devra, cependant, respecter la structure minimum </w:t>
      </w:r>
    </w:p>
    <w:p w14:paraId="71208CBC" w14:textId="77777777" w:rsidR="00C40564" w:rsidRDefault="00C40564" w:rsidP="00075CC5">
      <w:r>
        <w:t xml:space="preserve">Définie par l’équipe projet.  La désignation fera appel à des abréviations significatives qui seront répertoriées dans un lexique. </w:t>
      </w:r>
    </w:p>
    <w:p w14:paraId="08C40714" w14:textId="77777777" w:rsidR="00C40564" w:rsidRDefault="00C40564"/>
    <w:p w14:paraId="63504AA1" w14:textId="77777777" w:rsidR="00C40564" w:rsidRDefault="00C40564"/>
    <w:p w14:paraId="1A4BDD74" w14:textId="77777777" w:rsidR="00C40564" w:rsidRDefault="00C40564"/>
    <w:p w14:paraId="6B7B723F" w14:textId="77777777" w:rsidR="00C40564" w:rsidRDefault="00C40564"/>
    <w:p w14:paraId="79DAC32F" w14:textId="77777777" w:rsidR="00C40564" w:rsidRDefault="00C40564">
      <w:pPr>
        <w:pStyle w:val="Heading3"/>
      </w:pPr>
      <w:r>
        <w:t>FLUX</w:t>
      </w:r>
    </w:p>
    <w:p w14:paraId="587EDC48" w14:textId="77777777" w:rsidR="00C40564" w:rsidRDefault="00C40564">
      <w:r>
        <w:rPr>
          <w:noProof/>
        </w:rPr>
        <w:object w:dxaOrig="1440" w:dyaOrig="1440" w14:anchorId="3C185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09" type="#_x0000_t75" style="position:absolute;margin-left:0;margin-top:0;width:468.5pt;height:538.65pt;z-index:251668480" o:allowincell="f">
            <v:imagedata r:id="rId7" o:title=""/>
            <w10:wrap type="topAndBottom"/>
          </v:shape>
          <o:OLEObject Type="Embed" ProgID="ABCFlowCharter6.Document" ShapeID="_x0000_s1209" DrawAspect="Content" ObjectID="_1609768257" r:id="rId8"/>
        </w:object>
      </w:r>
    </w:p>
    <w:p w14:paraId="15D599E4" w14:textId="77777777" w:rsidR="00C40564" w:rsidRDefault="00C40564"/>
    <w:p w14:paraId="3E7D6A3D" w14:textId="77777777" w:rsidR="00C40564" w:rsidRDefault="00C40564"/>
    <w:p w14:paraId="6C6178A7" w14:textId="77777777" w:rsidR="00C40564" w:rsidRDefault="00C40564"/>
    <w:p w14:paraId="725E9E58" w14:textId="77777777" w:rsidR="00C40564" w:rsidRDefault="00C40564"/>
    <w:p w14:paraId="32ED8397" w14:textId="77777777" w:rsidR="00C40564" w:rsidRDefault="00C40564"/>
    <w:p w14:paraId="5CDE07CD" w14:textId="77777777" w:rsidR="00C40564" w:rsidRDefault="00C40564"/>
    <w:p w14:paraId="4CDE3C68" w14:textId="77777777" w:rsidR="00C40564" w:rsidRDefault="00C40564"/>
    <w:p w14:paraId="04C04211" w14:textId="77777777" w:rsidR="00C40564" w:rsidRDefault="00C40564"/>
    <w:p w14:paraId="5EB3494F" w14:textId="77777777" w:rsidR="00C40564" w:rsidRDefault="00C40564"/>
    <w:p w14:paraId="1F105250" w14:textId="77777777" w:rsidR="00C40564" w:rsidRDefault="00C40564"/>
    <w:p w14:paraId="50328F25" w14:textId="77777777" w:rsidR="00C40564" w:rsidRDefault="00C40564"/>
    <w:p w14:paraId="3EAA4E3E" w14:textId="77777777" w:rsidR="00C40564" w:rsidRDefault="00C40564"/>
    <w:p w14:paraId="26886529" w14:textId="77777777" w:rsidR="00C40564" w:rsidRDefault="00C40564">
      <w:pPr>
        <w:rPr>
          <w:b/>
        </w:rPr>
      </w:pPr>
      <w:r>
        <w:rPr>
          <w:b/>
        </w:rPr>
        <w:t>EXPLICATION DU FLUX</w:t>
      </w:r>
    </w:p>
    <w:p w14:paraId="599D980E" w14:textId="77777777" w:rsidR="00C40564" w:rsidRDefault="00C40564"/>
    <w:p w14:paraId="0DDF39D7" w14:textId="77777777" w:rsidR="00C40564" w:rsidRDefault="00C40564">
      <w:pPr>
        <w:ind w:firstLine="708"/>
      </w:pPr>
      <w:r>
        <w:t>L’ERD envoie la Fiche de Spécification Manuelle (AQ97-192) au service planning respectif ( UP1 ou UP2). Afin de codifier sous un délai maximum de 24 H, il est important de véhiculer la F.S.M informatiquement via LOTUS NOTES (par exemple) et non plus par voie interne .</w:t>
      </w:r>
    </w:p>
    <w:p w14:paraId="47BA9E09" w14:textId="77777777" w:rsidR="00C40564" w:rsidRDefault="00C40564">
      <w:pPr>
        <w:ind w:firstLine="708"/>
      </w:pPr>
    </w:p>
    <w:p w14:paraId="5D4D8A32" w14:textId="77777777" w:rsidR="00C40564" w:rsidRDefault="00C40564">
      <w:pPr>
        <w:ind w:firstLine="708"/>
      </w:pPr>
      <w:r>
        <w:t>Le service planning :</w:t>
      </w:r>
    </w:p>
    <w:p w14:paraId="02BB9295" w14:textId="77777777" w:rsidR="00C40564" w:rsidRDefault="00C40564" w:rsidP="00C40564">
      <w:pPr>
        <w:numPr>
          <w:ilvl w:val="0"/>
          <w:numId w:val="29"/>
        </w:numPr>
      </w:pPr>
      <w:r>
        <w:t>crée le code article et renseigne toutes les vues qui sont sous sa responsabilité :</w:t>
      </w:r>
    </w:p>
    <w:p w14:paraId="70F31F9D" w14:textId="77777777" w:rsidR="00C40564" w:rsidRDefault="00C40564" w:rsidP="00C40564">
      <w:pPr>
        <w:numPr>
          <w:ilvl w:val="0"/>
          <w:numId w:val="30"/>
        </w:numPr>
        <w:rPr>
          <w:sz w:val="22"/>
        </w:rPr>
      </w:pPr>
      <w:r>
        <w:rPr>
          <w:sz w:val="22"/>
        </w:rPr>
        <w:t>Données de base 1</w:t>
      </w:r>
    </w:p>
    <w:p w14:paraId="3A10C0CD" w14:textId="77777777" w:rsidR="00C40564" w:rsidRDefault="00C40564" w:rsidP="00C40564">
      <w:pPr>
        <w:numPr>
          <w:ilvl w:val="0"/>
          <w:numId w:val="30"/>
        </w:numPr>
        <w:rPr>
          <w:sz w:val="22"/>
        </w:rPr>
      </w:pPr>
      <w:r>
        <w:rPr>
          <w:sz w:val="22"/>
        </w:rPr>
        <w:t>Données de base 2</w:t>
      </w:r>
    </w:p>
    <w:p w14:paraId="2FC13F22" w14:textId="77777777" w:rsidR="00C40564" w:rsidRDefault="00C40564" w:rsidP="00C40564">
      <w:pPr>
        <w:numPr>
          <w:ilvl w:val="0"/>
          <w:numId w:val="30"/>
        </w:numPr>
        <w:rPr>
          <w:sz w:val="22"/>
        </w:rPr>
      </w:pPr>
      <w:r>
        <w:t>Achats</w:t>
      </w:r>
      <w:r>
        <w:rPr>
          <w:sz w:val="22"/>
        </w:rPr>
        <w:tab/>
      </w:r>
      <w:r>
        <w:rPr>
          <w:sz w:val="22"/>
        </w:rPr>
        <w:tab/>
      </w:r>
      <w:r>
        <w:rPr>
          <w:sz w:val="22"/>
        </w:rPr>
        <w:tab/>
      </w:r>
      <w:r>
        <w:rPr>
          <w:sz w:val="22"/>
        </w:rPr>
        <w:tab/>
      </w:r>
    </w:p>
    <w:p w14:paraId="239FB9D8" w14:textId="77777777" w:rsidR="00C40564" w:rsidRDefault="00C40564" w:rsidP="00C40564">
      <w:pPr>
        <w:numPr>
          <w:ilvl w:val="0"/>
          <w:numId w:val="30"/>
        </w:numPr>
        <w:rPr>
          <w:sz w:val="22"/>
        </w:rPr>
      </w:pPr>
      <w:r>
        <w:t>MRP1</w:t>
      </w:r>
      <w:r>
        <w:rPr>
          <w:sz w:val="22"/>
        </w:rPr>
        <w:t xml:space="preserve"> </w:t>
      </w:r>
    </w:p>
    <w:p w14:paraId="41A959AD" w14:textId="77777777" w:rsidR="00C40564" w:rsidRDefault="00C40564" w:rsidP="00C40564">
      <w:pPr>
        <w:numPr>
          <w:ilvl w:val="0"/>
          <w:numId w:val="30"/>
        </w:numPr>
        <w:rPr>
          <w:sz w:val="22"/>
        </w:rPr>
      </w:pPr>
      <w:r>
        <w:t>MRP2</w:t>
      </w:r>
    </w:p>
    <w:p w14:paraId="18E22342" w14:textId="77777777" w:rsidR="00C40564" w:rsidRDefault="00C40564" w:rsidP="00C40564">
      <w:pPr>
        <w:numPr>
          <w:ilvl w:val="0"/>
          <w:numId w:val="30"/>
        </w:numPr>
        <w:rPr>
          <w:sz w:val="22"/>
        </w:rPr>
      </w:pPr>
      <w:r>
        <w:t>MRP3</w:t>
      </w:r>
    </w:p>
    <w:p w14:paraId="366F538C" w14:textId="77777777" w:rsidR="00C40564" w:rsidRDefault="00C40564" w:rsidP="00C40564">
      <w:pPr>
        <w:numPr>
          <w:ilvl w:val="0"/>
          <w:numId w:val="30"/>
        </w:numPr>
        <w:rPr>
          <w:sz w:val="22"/>
        </w:rPr>
      </w:pPr>
      <w:r>
        <w:t>MRP4</w:t>
      </w:r>
      <w:r>
        <w:rPr>
          <w:sz w:val="22"/>
        </w:rPr>
        <w:tab/>
      </w:r>
      <w:r>
        <w:rPr>
          <w:sz w:val="22"/>
        </w:rPr>
        <w:tab/>
      </w:r>
      <w:r>
        <w:rPr>
          <w:sz w:val="22"/>
        </w:rPr>
        <w:tab/>
      </w:r>
      <w:r>
        <w:rPr>
          <w:sz w:val="22"/>
        </w:rPr>
        <w:tab/>
      </w:r>
      <w:r>
        <w:rPr>
          <w:sz w:val="22"/>
        </w:rPr>
        <w:tab/>
      </w:r>
      <w:r>
        <w:rPr>
          <w:sz w:val="22"/>
        </w:rPr>
        <w:tab/>
      </w:r>
    </w:p>
    <w:p w14:paraId="67E50104" w14:textId="77777777" w:rsidR="00C40564" w:rsidRDefault="00C40564" w:rsidP="00C40564">
      <w:pPr>
        <w:numPr>
          <w:ilvl w:val="0"/>
          <w:numId w:val="30"/>
        </w:numPr>
        <w:rPr>
          <w:sz w:val="22"/>
        </w:rPr>
      </w:pPr>
      <w:r>
        <w:rPr>
          <w:sz w:val="22"/>
        </w:rPr>
        <w:t>Prévisions</w:t>
      </w:r>
      <w:r>
        <w:rPr>
          <w:sz w:val="22"/>
        </w:rPr>
        <w:tab/>
      </w:r>
      <w:r>
        <w:rPr>
          <w:sz w:val="22"/>
        </w:rPr>
        <w:tab/>
      </w:r>
      <w:r>
        <w:rPr>
          <w:sz w:val="22"/>
        </w:rPr>
        <w:tab/>
      </w:r>
      <w:r>
        <w:rPr>
          <w:sz w:val="22"/>
        </w:rPr>
        <w:tab/>
      </w:r>
      <w:r>
        <w:rPr>
          <w:sz w:val="22"/>
        </w:rPr>
        <w:tab/>
      </w:r>
      <w:r>
        <w:rPr>
          <w:sz w:val="22"/>
        </w:rPr>
        <w:tab/>
      </w:r>
    </w:p>
    <w:p w14:paraId="5764EA84" w14:textId="77777777" w:rsidR="00C40564" w:rsidRDefault="00C40564" w:rsidP="00C40564">
      <w:pPr>
        <w:numPr>
          <w:ilvl w:val="0"/>
          <w:numId w:val="30"/>
        </w:numPr>
        <w:rPr>
          <w:sz w:val="22"/>
        </w:rPr>
      </w:pPr>
      <w:r>
        <w:rPr>
          <w:sz w:val="22"/>
        </w:rPr>
        <w:t>Préparation du travail</w:t>
      </w:r>
      <w:r>
        <w:rPr>
          <w:sz w:val="22"/>
        </w:rPr>
        <w:tab/>
      </w:r>
      <w:r>
        <w:rPr>
          <w:sz w:val="22"/>
        </w:rPr>
        <w:tab/>
      </w:r>
      <w:r>
        <w:rPr>
          <w:sz w:val="22"/>
        </w:rPr>
        <w:tab/>
      </w:r>
      <w:r>
        <w:rPr>
          <w:sz w:val="22"/>
        </w:rPr>
        <w:tab/>
      </w:r>
      <w:r>
        <w:rPr>
          <w:sz w:val="22"/>
        </w:rPr>
        <w:tab/>
      </w:r>
    </w:p>
    <w:p w14:paraId="5585B1A7" w14:textId="77777777" w:rsidR="00C40564" w:rsidRDefault="00C40564" w:rsidP="00C40564">
      <w:pPr>
        <w:numPr>
          <w:ilvl w:val="0"/>
          <w:numId w:val="30"/>
        </w:numPr>
        <w:rPr>
          <w:sz w:val="22"/>
        </w:rPr>
      </w:pPr>
      <w:r>
        <w:t>Stockage 1</w:t>
      </w:r>
    </w:p>
    <w:p w14:paraId="04FD3C7F" w14:textId="77777777" w:rsidR="00C40564" w:rsidRDefault="00C40564" w:rsidP="00C40564">
      <w:pPr>
        <w:numPr>
          <w:ilvl w:val="0"/>
          <w:numId w:val="30"/>
        </w:numPr>
        <w:rPr>
          <w:sz w:val="22"/>
        </w:rPr>
      </w:pPr>
      <w:r>
        <w:t>Stockage 2</w:t>
      </w:r>
      <w:r>
        <w:rPr>
          <w:sz w:val="22"/>
        </w:rPr>
        <w:tab/>
      </w:r>
      <w:r>
        <w:rPr>
          <w:sz w:val="22"/>
        </w:rPr>
        <w:tab/>
      </w:r>
      <w:r>
        <w:rPr>
          <w:sz w:val="22"/>
        </w:rPr>
        <w:tab/>
      </w:r>
      <w:r>
        <w:rPr>
          <w:sz w:val="22"/>
        </w:rPr>
        <w:tab/>
      </w:r>
      <w:r>
        <w:rPr>
          <w:sz w:val="22"/>
        </w:rPr>
        <w:tab/>
      </w:r>
      <w:r>
        <w:rPr>
          <w:sz w:val="22"/>
        </w:rPr>
        <w:tab/>
      </w:r>
    </w:p>
    <w:p w14:paraId="02068C0A" w14:textId="77777777" w:rsidR="00C40564" w:rsidRDefault="00C40564">
      <w:pPr>
        <w:ind w:left="708"/>
      </w:pPr>
    </w:p>
    <w:p w14:paraId="5036FC13" w14:textId="77777777" w:rsidR="00C40564" w:rsidRDefault="00C40564">
      <w:pPr>
        <w:ind w:firstLine="708"/>
      </w:pPr>
      <w:r>
        <w:t>Le service planning transmet le code article via la demande de codification au service ADV, Achat, contrôleur de gestion et assurance qualité pour compléter les vues manquantes suivantes :</w:t>
      </w:r>
    </w:p>
    <w:p w14:paraId="687157B1" w14:textId="77777777" w:rsidR="00C40564" w:rsidRDefault="00C40564"/>
    <w:p w14:paraId="5F3E1CA2" w14:textId="77777777" w:rsidR="00C40564" w:rsidRDefault="00C40564" w:rsidP="00C40564">
      <w:pPr>
        <w:numPr>
          <w:ilvl w:val="0"/>
          <w:numId w:val="33"/>
        </w:numPr>
      </w:pPr>
      <w:r>
        <w:t>L’ ADV  crée les vues :</w:t>
      </w:r>
    </w:p>
    <w:p w14:paraId="6CDD4BF0" w14:textId="77777777" w:rsidR="00C40564" w:rsidRDefault="00C40564" w:rsidP="00C40564">
      <w:pPr>
        <w:numPr>
          <w:ilvl w:val="0"/>
          <w:numId w:val="31"/>
        </w:numPr>
      </w:pPr>
      <w:r>
        <w:t>ADV : données organisation commerciale 1</w:t>
      </w:r>
    </w:p>
    <w:p w14:paraId="00B73545" w14:textId="77777777" w:rsidR="00C40564" w:rsidRDefault="00C40564" w:rsidP="00C40564">
      <w:pPr>
        <w:numPr>
          <w:ilvl w:val="0"/>
          <w:numId w:val="31"/>
        </w:numPr>
      </w:pPr>
      <w:r>
        <w:t>ADV : données organisation commerciale 2</w:t>
      </w:r>
    </w:p>
    <w:p w14:paraId="0F834DF1" w14:textId="77777777" w:rsidR="00C40564" w:rsidRDefault="00C40564" w:rsidP="00C40564">
      <w:pPr>
        <w:numPr>
          <w:ilvl w:val="0"/>
          <w:numId w:val="31"/>
        </w:numPr>
      </w:pPr>
      <w:r>
        <w:t>ADV : données générales / Division</w:t>
      </w:r>
    </w:p>
    <w:p w14:paraId="3B51E108" w14:textId="77777777" w:rsidR="00C40564" w:rsidRDefault="00C40564" w:rsidP="00C40564">
      <w:pPr>
        <w:numPr>
          <w:ilvl w:val="0"/>
          <w:numId w:val="31"/>
        </w:numPr>
      </w:pPr>
      <w:r>
        <w:t>Commerce extérieur : exportations</w:t>
      </w:r>
    </w:p>
    <w:p w14:paraId="4F32C403" w14:textId="77777777" w:rsidR="00C40564" w:rsidRDefault="00C40564" w:rsidP="00C40564">
      <w:pPr>
        <w:numPr>
          <w:ilvl w:val="0"/>
          <w:numId w:val="31"/>
        </w:numPr>
      </w:pPr>
      <w:r>
        <w:t>Texte ADV</w:t>
      </w:r>
    </w:p>
    <w:p w14:paraId="69968FFD" w14:textId="77777777" w:rsidR="00C40564" w:rsidRDefault="00C40564"/>
    <w:p w14:paraId="501EC223" w14:textId="77777777" w:rsidR="00C40564" w:rsidRDefault="00C40564" w:rsidP="00C40564">
      <w:pPr>
        <w:numPr>
          <w:ilvl w:val="0"/>
          <w:numId w:val="32"/>
        </w:numPr>
      </w:pPr>
      <w:r>
        <w:t>Le service achat crée les vues :</w:t>
      </w:r>
    </w:p>
    <w:p w14:paraId="470AA1C4" w14:textId="77777777" w:rsidR="00C40564" w:rsidRDefault="00C40564" w:rsidP="00C40564">
      <w:pPr>
        <w:numPr>
          <w:ilvl w:val="0"/>
          <w:numId w:val="34"/>
        </w:numPr>
      </w:pPr>
      <w:r>
        <w:t>Commerce extérieur : importations</w:t>
      </w:r>
    </w:p>
    <w:p w14:paraId="7DECA900" w14:textId="77777777" w:rsidR="00C40564" w:rsidRDefault="00C40564" w:rsidP="00C40564">
      <w:pPr>
        <w:numPr>
          <w:ilvl w:val="0"/>
          <w:numId w:val="34"/>
        </w:numPr>
      </w:pPr>
      <w:r>
        <w:t>Texte de commande</w:t>
      </w:r>
    </w:p>
    <w:p w14:paraId="7B1C6C2B" w14:textId="77777777" w:rsidR="00C40564" w:rsidRDefault="00C40564"/>
    <w:p w14:paraId="0C6EA18A" w14:textId="77777777" w:rsidR="00C40564" w:rsidRDefault="00C40564" w:rsidP="00C40564">
      <w:pPr>
        <w:numPr>
          <w:ilvl w:val="0"/>
          <w:numId w:val="35"/>
        </w:numPr>
        <w:tabs>
          <w:tab w:val="num" w:pos="927"/>
        </w:tabs>
      </w:pPr>
      <w:r>
        <w:t>Le contrôleur de gestion crée les vues :</w:t>
      </w:r>
    </w:p>
    <w:p w14:paraId="0B37DE9D" w14:textId="77777777" w:rsidR="00C40564" w:rsidRDefault="00C40564" w:rsidP="00C40564">
      <w:pPr>
        <w:numPr>
          <w:ilvl w:val="0"/>
          <w:numId w:val="36"/>
        </w:numPr>
        <w:tabs>
          <w:tab w:val="num" w:pos="1125"/>
        </w:tabs>
      </w:pPr>
      <w:r>
        <w:t>Comptabilité 1</w:t>
      </w:r>
    </w:p>
    <w:p w14:paraId="7963D857" w14:textId="77777777" w:rsidR="00C40564" w:rsidRDefault="00C40564" w:rsidP="00C40564">
      <w:pPr>
        <w:numPr>
          <w:ilvl w:val="0"/>
          <w:numId w:val="36"/>
        </w:numPr>
        <w:tabs>
          <w:tab w:val="num" w:pos="1125"/>
        </w:tabs>
      </w:pPr>
      <w:r>
        <w:t>Comptabilité 2</w:t>
      </w:r>
    </w:p>
    <w:p w14:paraId="066F815D" w14:textId="77777777" w:rsidR="00C40564" w:rsidRDefault="00C40564" w:rsidP="00C40564">
      <w:pPr>
        <w:numPr>
          <w:ilvl w:val="0"/>
          <w:numId w:val="36"/>
        </w:numPr>
        <w:tabs>
          <w:tab w:val="num" w:pos="1125"/>
        </w:tabs>
      </w:pPr>
      <w:r>
        <w:t>Calcul du Coût de Revient 1 (CCR 1)</w:t>
      </w:r>
    </w:p>
    <w:p w14:paraId="7EC274B8" w14:textId="77777777" w:rsidR="00C40564" w:rsidRDefault="00C40564" w:rsidP="00C40564">
      <w:pPr>
        <w:numPr>
          <w:ilvl w:val="0"/>
          <w:numId w:val="36"/>
        </w:numPr>
      </w:pPr>
      <w:r>
        <w:t>Calcul du Coût de Revient 2 (CCR 2)</w:t>
      </w:r>
    </w:p>
    <w:p w14:paraId="0504AFEF" w14:textId="77777777" w:rsidR="00C40564" w:rsidRDefault="00C40564">
      <w:pPr>
        <w:ind w:firstLine="708"/>
      </w:pPr>
    </w:p>
    <w:p w14:paraId="1FDE0552" w14:textId="77777777" w:rsidR="00C40564" w:rsidRDefault="00C40564" w:rsidP="00C40564">
      <w:pPr>
        <w:numPr>
          <w:ilvl w:val="0"/>
          <w:numId w:val="37"/>
        </w:numPr>
        <w:tabs>
          <w:tab w:val="num" w:pos="927"/>
        </w:tabs>
      </w:pPr>
      <w:r>
        <w:t>L’assurance qualité crée la vue :</w:t>
      </w:r>
    </w:p>
    <w:p w14:paraId="237ED5AF" w14:textId="77777777" w:rsidR="00C40564" w:rsidRDefault="00C40564" w:rsidP="00C40564">
      <w:pPr>
        <w:numPr>
          <w:ilvl w:val="0"/>
          <w:numId w:val="38"/>
        </w:numPr>
        <w:tabs>
          <w:tab w:val="num" w:pos="1125"/>
        </w:tabs>
      </w:pPr>
      <w:r>
        <w:t>Management de la qualité</w:t>
      </w:r>
    </w:p>
    <w:p w14:paraId="53D86B92" w14:textId="77777777" w:rsidR="00C40564" w:rsidRDefault="00C40564">
      <w:pPr>
        <w:ind w:left="765"/>
      </w:pPr>
    </w:p>
    <w:p w14:paraId="30A3A771" w14:textId="77777777" w:rsidR="00C40564" w:rsidRDefault="00C40564">
      <w:pPr>
        <w:ind w:firstLine="708"/>
      </w:pPr>
      <w:r>
        <w:lastRenderedPageBreak/>
        <w:t>Dans le cas d’une demande de modification, ce même circuit sera respecté.</w:t>
      </w:r>
    </w:p>
    <w:p w14:paraId="115B6701" w14:textId="77777777" w:rsidR="00C40564" w:rsidRDefault="00C40564"/>
    <w:p w14:paraId="7A8B59BE" w14:textId="77777777" w:rsidR="00C40564" w:rsidRDefault="00C40564"/>
    <w:p w14:paraId="4EFEB9B2" w14:textId="77777777" w:rsidR="00C40564" w:rsidRDefault="00C40564"/>
    <w:p w14:paraId="1D26BC41" w14:textId="77777777" w:rsidR="00C40564" w:rsidRDefault="00C40564"/>
    <w:p w14:paraId="7210D43D" w14:textId="77777777" w:rsidR="00C40564" w:rsidRDefault="00C40564">
      <w:pPr>
        <w:pStyle w:val="Heading2"/>
      </w:pPr>
      <w:bookmarkStart w:id="39" w:name="_Toc465161136"/>
      <w:bookmarkStart w:id="40" w:name="_Toc469125111"/>
      <w:r>
        <w:t>Terminologie</w:t>
      </w:r>
      <w:bookmarkEnd w:id="39"/>
      <w:bookmarkEnd w:id="40"/>
    </w:p>
    <w:p w14:paraId="0AAB2512" w14:textId="77777777" w:rsidR="00C40564" w:rsidRDefault="00C40564"/>
    <w:p w14:paraId="62B9CF38" w14:textId="77777777" w:rsidR="00C40564" w:rsidRDefault="00C40564">
      <w:r>
        <w:t xml:space="preserve">Les codes articles sont regroupés par types articles, selon des critères définis par </w:t>
      </w:r>
      <w:r w:rsidR="00075CC5">
        <w:t>XXXXX</w:t>
      </w:r>
      <w:r>
        <w:t> :</w:t>
      </w:r>
    </w:p>
    <w:p w14:paraId="0D4F9394" w14:textId="77777777" w:rsidR="00C40564" w:rsidRDefault="00C40564"/>
    <w:p w14:paraId="40DD4E63" w14:textId="77777777" w:rsidR="00C40564" w:rsidRDefault="00C40564">
      <w:pPr>
        <w:ind w:left="708" w:hanging="705"/>
        <w:jc w:val="both"/>
      </w:pPr>
      <w:r>
        <w:rPr>
          <w:b/>
        </w:rPr>
        <w:t>FERT</w:t>
      </w:r>
      <w:r>
        <w:rPr>
          <w:b/>
        </w:rPr>
        <w:tab/>
      </w:r>
      <w:r>
        <w:tab/>
        <w:t>:</w:t>
      </w:r>
      <w:r>
        <w:tab/>
        <w:t>Produits finis fabriqués, stockés en quantité et valeur (pompe, pompe +</w:t>
      </w:r>
    </w:p>
    <w:p w14:paraId="0514F998" w14:textId="77777777" w:rsidR="00C40564" w:rsidRDefault="00C40564">
      <w:pPr>
        <w:ind w:left="708" w:hanging="705"/>
        <w:jc w:val="both"/>
      </w:pPr>
      <w:r>
        <w:rPr>
          <w:b/>
        </w:rPr>
        <w:tab/>
      </w:r>
      <w:r>
        <w:rPr>
          <w:b/>
        </w:rPr>
        <w:tab/>
      </w:r>
      <w:r>
        <w:tab/>
        <w:t>Poussoir)</w:t>
      </w:r>
    </w:p>
    <w:p w14:paraId="10B7F697" w14:textId="77777777" w:rsidR="00C40564" w:rsidRDefault="00C40564">
      <w:pPr>
        <w:ind w:left="708" w:hanging="705"/>
        <w:jc w:val="both"/>
      </w:pPr>
      <w:r>
        <w:tab/>
      </w:r>
      <w:r>
        <w:tab/>
      </w:r>
    </w:p>
    <w:p w14:paraId="7C7BC56F" w14:textId="77777777" w:rsidR="00C40564" w:rsidRDefault="00C40564">
      <w:r>
        <w:rPr>
          <w:b/>
        </w:rPr>
        <w:t>HALB</w:t>
      </w:r>
      <w:r>
        <w:tab/>
      </w:r>
      <w:r>
        <w:tab/>
        <w:t>:</w:t>
      </w:r>
      <w:r>
        <w:tab/>
        <w:t>Produits semi-finis fabriqués en interne ou externe, stockés en</w:t>
      </w:r>
    </w:p>
    <w:p w14:paraId="33523793" w14:textId="77777777" w:rsidR="00C40564" w:rsidRDefault="00C40564">
      <w:r>
        <w:tab/>
      </w:r>
      <w:r>
        <w:tab/>
      </w:r>
      <w:r>
        <w:tab/>
        <w:t>Quantité et valeur (corps, gicleur, s/e soupape)</w:t>
      </w:r>
    </w:p>
    <w:p w14:paraId="742ACCCE" w14:textId="77777777" w:rsidR="00C40564" w:rsidRDefault="00C40564"/>
    <w:p w14:paraId="28FFE2D7" w14:textId="77777777" w:rsidR="00C40564" w:rsidRDefault="00C40564">
      <w:r>
        <w:rPr>
          <w:b/>
        </w:rPr>
        <w:t>ROH</w:t>
      </w:r>
      <w:r>
        <w:tab/>
      </w:r>
      <w:r>
        <w:tab/>
        <w:t>:</w:t>
      </w:r>
      <w:r>
        <w:tab/>
        <w:t>Matières premières et composants achetés, stockés en quantité et</w:t>
      </w:r>
    </w:p>
    <w:p w14:paraId="7BAE0A13" w14:textId="77777777" w:rsidR="00C40564" w:rsidRDefault="00C40564">
      <w:r>
        <w:tab/>
      </w:r>
      <w:r>
        <w:tab/>
      </w:r>
      <w:r>
        <w:tab/>
        <w:t>Valeur (colorant, bille, ressort)</w:t>
      </w:r>
    </w:p>
    <w:p w14:paraId="5EC56F0A" w14:textId="77777777" w:rsidR="00C40564" w:rsidRDefault="00C40564"/>
    <w:p w14:paraId="5741C173" w14:textId="77777777" w:rsidR="00C40564" w:rsidRDefault="00C40564">
      <w:r>
        <w:rPr>
          <w:b/>
        </w:rPr>
        <w:t>VERP</w:t>
      </w:r>
      <w:r>
        <w:rPr>
          <w:b/>
        </w:rPr>
        <w:tab/>
      </w:r>
      <w:r>
        <w:tab/>
        <w:t>:</w:t>
      </w:r>
      <w:r>
        <w:tab/>
        <w:t>Emballages (carton, palette, sac)</w:t>
      </w:r>
    </w:p>
    <w:p w14:paraId="10A74B6C" w14:textId="77777777" w:rsidR="00C40564" w:rsidRDefault="00C40564"/>
    <w:p w14:paraId="7D051E43" w14:textId="77777777" w:rsidR="00C40564" w:rsidRDefault="00C40564">
      <w:r>
        <w:rPr>
          <w:b/>
        </w:rPr>
        <w:t>DIEN</w:t>
      </w:r>
      <w:r>
        <w:rPr>
          <w:b/>
        </w:rPr>
        <w:tab/>
      </w:r>
      <w:r>
        <w:tab/>
        <w:t>:</w:t>
      </w:r>
      <w:r>
        <w:tab/>
        <w:t>Prestation de services (frais de port, immobilisation,..)</w:t>
      </w:r>
    </w:p>
    <w:p w14:paraId="4866DABD" w14:textId="77777777" w:rsidR="00C40564" w:rsidRDefault="00C40564">
      <w:pPr>
        <w:rPr>
          <w:b/>
        </w:rPr>
      </w:pPr>
    </w:p>
    <w:p w14:paraId="2CE25BCE" w14:textId="77777777" w:rsidR="00C40564" w:rsidRDefault="00C40564">
      <w:r>
        <w:rPr>
          <w:b/>
        </w:rPr>
        <w:t>NLAG</w:t>
      </w:r>
      <w:r>
        <w:rPr>
          <w:b/>
        </w:rPr>
        <w:tab/>
      </w:r>
      <w:r>
        <w:tab/>
        <w:t>:</w:t>
      </w:r>
      <w:r>
        <w:tab/>
        <w:t>Produits non gérés en stock (catalogue, fournitures, matériel de bureau)</w:t>
      </w:r>
    </w:p>
    <w:p w14:paraId="02E8AAD5" w14:textId="77777777" w:rsidR="00C40564" w:rsidRDefault="00C40564"/>
    <w:p w14:paraId="32EE5B50" w14:textId="77777777" w:rsidR="00C40564" w:rsidRDefault="00C40564">
      <w:pPr>
        <w:rPr>
          <w:b/>
          <w:u w:val="single"/>
        </w:rPr>
      </w:pPr>
      <w:r>
        <w:rPr>
          <w:b/>
          <w:u w:val="single"/>
        </w:rPr>
        <w:t>Tous ces types d’articles peuvent être vendus.</w:t>
      </w:r>
      <w:r>
        <w:rPr>
          <w:b/>
          <w:u w:val="single"/>
        </w:rPr>
        <w:tab/>
      </w:r>
    </w:p>
    <w:p w14:paraId="7D31CCCD" w14:textId="77777777" w:rsidR="00C40564" w:rsidRDefault="00C40564"/>
    <w:p w14:paraId="7A8AC2EA" w14:textId="77777777" w:rsidR="00C40564" w:rsidRDefault="00C40564">
      <w:r>
        <w:br w:type="page"/>
      </w:r>
    </w:p>
    <w:p w14:paraId="38648152" w14:textId="77777777" w:rsidR="00C40564" w:rsidRDefault="00C40564">
      <w:pPr>
        <w:pStyle w:val="Heading2"/>
      </w:pPr>
      <w:bookmarkStart w:id="41" w:name="_Toc465136093"/>
      <w:bookmarkStart w:id="42" w:name="_Toc465161137"/>
      <w:bookmarkStart w:id="43" w:name="_Toc469125112"/>
      <w:r>
        <w:lastRenderedPageBreak/>
        <w:t>Rappel de la signification des icônes de la barre outils SAP</w:t>
      </w:r>
      <w:bookmarkEnd w:id="41"/>
      <w:bookmarkEnd w:id="42"/>
      <w:bookmarkEnd w:id="43"/>
    </w:p>
    <w:p w14:paraId="02C1F970" w14:textId="77777777" w:rsidR="00C40564" w:rsidRDefault="00C40564"/>
    <w:p w14:paraId="668AFE93" w14:textId="77777777" w:rsidR="00C40564" w:rsidRDefault="00C40564"/>
    <w:p w14:paraId="7D5532C7" w14:textId="77777777" w:rsidR="00C40564" w:rsidRDefault="00C40564"/>
    <w:tbl>
      <w:tblPr>
        <w:tblW w:w="0" w:type="auto"/>
        <w:tblInd w:w="6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5"/>
        <w:gridCol w:w="7371"/>
      </w:tblGrid>
      <w:tr w:rsidR="00C40564" w14:paraId="6BEF716E" w14:textId="77777777">
        <w:tblPrEx>
          <w:tblCellMar>
            <w:top w:w="0" w:type="dxa"/>
            <w:bottom w:w="0" w:type="dxa"/>
          </w:tblCellMar>
        </w:tblPrEx>
        <w:tc>
          <w:tcPr>
            <w:tcW w:w="1985" w:type="dxa"/>
          </w:tcPr>
          <w:p w14:paraId="488A0A48" w14:textId="77777777" w:rsidR="00C40564" w:rsidRDefault="00C40564">
            <w:pPr>
              <w:pStyle w:val="7-TEXTE0"/>
              <w:ind w:left="0" w:right="0"/>
              <w:rPr>
                <w:b/>
              </w:rPr>
            </w:pPr>
            <w:r>
              <w:object w:dxaOrig="360" w:dyaOrig="345" w14:anchorId="0D16BA0F">
                <v:shape id="_x0000_i1025" type="#_x0000_t75" style="width:18.3pt;height:17.15pt" o:ole="" fillcolor="window">
                  <v:imagedata r:id="rId9" o:title=""/>
                </v:shape>
                <o:OLEObject Type="Embed" ProgID="PBrush" ShapeID="_x0000_i1025" DrawAspect="Content" ObjectID="_1609768223" r:id="rId10"/>
              </w:object>
            </w:r>
          </w:p>
        </w:tc>
        <w:tc>
          <w:tcPr>
            <w:tcW w:w="7371" w:type="dxa"/>
          </w:tcPr>
          <w:p w14:paraId="72B94E16" w14:textId="77777777" w:rsidR="00C40564" w:rsidRDefault="00C40564">
            <w:pPr>
              <w:pStyle w:val="0TEXTE1"/>
            </w:pPr>
            <w:r>
              <w:t xml:space="preserve">Permet de valider une saisie et de passer à l'étape suivante </w:t>
            </w:r>
            <w:r>
              <w:br/>
              <w:t>(équivalent de [ENTREE])</w:t>
            </w:r>
          </w:p>
          <w:p w14:paraId="49F58B57" w14:textId="77777777" w:rsidR="00C40564" w:rsidRDefault="00C40564">
            <w:pPr>
              <w:pStyle w:val="7-TEXTE0"/>
              <w:ind w:left="0" w:right="0"/>
            </w:pPr>
          </w:p>
        </w:tc>
      </w:tr>
      <w:tr w:rsidR="00C40564" w14:paraId="50D4A159" w14:textId="77777777">
        <w:tblPrEx>
          <w:tblCellMar>
            <w:top w:w="0" w:type="dxa"/>
            <w:bottom w:w="0" w:type="dxa"/>
          </w:tblCellMar>
        </w:tblPrEx>
        <w:tc>
          <w:tcPr>
            <w:tcW w:w="1985" w:type="dxa"/>
          </w:tcPr>
          <w:p w14:paraId="5BDF6738" w14:textId="77777777" w:rsidR="00C40564" w:rsidRDefault="00C40564">
            <w:pPr>
              <w:pStyle w:val="7-TEXTE0"/>
              <w:ind w:left="0" w:right="0"/>
            </w:pPr>
            <w:r>
              <w:object w:dxaOrig="270" w:dyaOrig="375" w14:anchorId="3BEC90C4">
                <v:shape id="_x0000_i1026" type="#_x0000_t75" style="width:13.3pt;height:18.85pt" o:ole="" fillcolor="window">
                  <v:imagedata r:id="rId11" o:title=""/>
                </v:shape>
                <o:OLEObject Type="Embed" ProgID="PBrush" ShapeID="_x0000_i1026" DrawAspect="Content" ObjectID="_1609768224" r:id="rId12"/>
              </w:object>
            </w:r>
          </w:p>
          <w:p w14:paraId="2487BCAB" w14:textId="77777777" w:rsidR="00C40564" w:rsidRDefault="00C40564">
            <w:pPr>
              <w:pStyle w:val="7-TEXTE0"/>
              <w:ind w:left="0" w:right="0"/>
            </w:pPr>
          </w:p>
        </w:tc>
        <w:tc>
          <w:tcPr>
            <w:tcW w:w="7371" w:type="dxa"/>
          </w:tcPr>
          <w:p w14:paraId="065DA020" w14:textId="77777777" w:rsidR="00C40564" w:rsidRDefault="00C40564">
            <w:pPr>
              <w:pStyle w:val="0TEXTE1"/>
            </w:pPr>
            <w:r>
              <w:t xml:space="preserve">Permet d'accéder à la liste des valeurs possibles et à une recherche par </w:t>
            </w:r>
            <w:proofErr w:type="spellStart"/>
            <w:r>
              <w:t>matchcodes</w:t>
            </w:r>
            <w:proofErr w:type="spellEnd"/>
            <w:r>
              <w:t xml:space="preserve"> (équivalent de F4)</w:t>
            </w:r>
          </w:p>
        </w:tc>
      </w:tr>
      <w:tr w:rsidR="00C40564" w14:paraId="5106E5FE" w14:textId="77777777">
        <w:tblPrEx>
          <w:tblCellMar>
            <w:top w:w="0" w:type="dxa"/>
            <w:bottom w:w="0" w:type="dxa"/>
          </w:tblCellMar>
        </w:tblPrEx>
        <w:tc>
          <w:tcPr>
            <w:tcW w:w="1985" w:type="dxa"/>
          </w:tcPr>
          <w:p w14:paraId="083EB63E" w14:textId="77777777" w:rsidR="00C40564" w:rsidRDefault="00C40564">
            <w:pPr>
              <w:pStyle w:val="7-TEXTE0"/>
              <w:ind w:left="0" w:right="0"/>
            </w:pPr>
            <w:r>
              <w:object w:dxaOrig="345" w:dyaOrig="360" w14:anchorId="7D7A7555">
                <v:shape id="_x0000_i1027" type="#_x0000_t75" style="width:17.15pt;height:18.3pt" o:ole="" fillcolor="window">
                  <v:imagedata r:id="rId13" o:title=""/>
                </v:shape>
                <o:OLEObject Type="Embed" ProgID="PBrush" ShapeID="_x0000_i1027" DrawAspect="Content" ObjectID="_1609768225" r:id="rId14"/>
              </w:object>
            </w:r>
          </w:p>
        </w:tc>
        <w:tc>
          <w:tcPr>
            <w:tcW w:w="7371" w:type="dxa"/>
          </w:tcPr>
          <w:p w14:paraId="68E21301" w14:textId="77777777" w:rsidR="00C40564" w:rsidRDefault="00C40564">
            <w:pPr>
              <w:pStyle w:val="0TEXTE1"/>
            </w:pPr>
            <w:r>
              <w:t>Permet de sauvegarder le travail (équivalent de F11)</w:t>
            </w:r>
          </w:p>
          <w:p w14:paraId="44000D31" w14:textId="77777777" w:rsidR="00C40564" w:rsidRDefault="00C40564">
            <w:pPr>
              <w:pStyle w:val="0TEXTE1"/>
            </w:pPr>
          </w:p>
        </w:tc>
      </w:tr>
      <w:tr w:rsidR="00C40564" w14:paraId="7AEDB1B5" w14:textId="77777777">
        <w:tblPrEx>
          <w:tblCellMar>
            <w:top w:w="0" w:type="dxa"/>
            <w:bottom w:w="0" w:type="dxa"/>
          </w:tblCellMar>
        </w:tblPrEx>
        <w:tc>
          <w:tcPr>
            <w:tcW w:w="1985" w:type="dxa"/>
          </w:tcPr>
          <w:p w14:paraId="10B22F45" w14:textId="77777777" w:rsidR="00C40564" w:rsidRDefault="00C40564">
            <w:pPr>
              <w:pStyle w:val="7-TEXTE0"/>
              <w:ind w:left="0" w:right="0"/>
            </w:pPr>
            <w:r>
              <w:object w:dxaOrig="345" w:dyaOrig="300" w14:anchorId="5DF43EAE">
                <v:shape id="_x0000_i1028" type="#_x0000_t75" style="width:17.15pt;height:14.95pt" o:ole="" fillcolor="window">
                  <v:imagedata r:id="rId15" o:title=""/>
                </v:shape>
                <o:OLEObject Type="Embed" ProgID="PBrush" ShapeID="_x0000_i1028" DrawAspect="Content" ObjectID="_1609768226" r:id="rId16"/>
              </w:object>
            </w:r>
          </w:p>
        </w:tc>
        <w:tc>
          <w:tcPr>
            <w:tcW w:w="7371" w:type="dxa"/>
          </w:tcPr>
          <w:p w14:paraId="1ECC366C" w14:textId="77777777" w:rsidR="00C40564" w:rsidRDefault="00C40564">
            <w:pPr>
              <w:pStyle w:val="0TEXTE1"/>
            </w:pPr>
            <w:r>
              <w:t>Permet de revenir à l'écran précédent (équivalent de F3)</w:t>
            </w:r>
          </w:p>
          <w:p w14:paraId="1B50843C" w14:textId="77777777" w:rsidR="00C40564" w:rsidRDefault="00C40564">
            <w:pPr>
              <w:pStyle w:val="7-TEXTE0"/>
              <w:ind w:left="0" w:right="0"/>
            </w:pPr>
          </w:p>
        </w:tc>
      </w:tr>
      <w:tr w:rsidR="00C40564" w14:paraId="41E30E40" w14:textId="77777777">
        <w:tblPrEx>
          <w:tblCellMar>
            <w:top w:w="0" w:type="dxa"/>
            <w:bottom w:w="0" w:type="dxa"/>
          </w:tblCellMar>
        </w:tblPrEx>
        <w:tc>
          <w:tcPr>
            <w:tcW w:w="1985" w:type="dxa"/>
          </w:tcPr>
          <w:p w14:paraId="0BC76AA3" w14:textId="77777777" w:rsidR="00C40564" w:rsidRDefault="00C40564">
            <w:pPr>
              <w:pStyle w:val="7-TEXTE0"/>
              <w:ind w:left="0" w:right="0"/>
              <w:rPr>
                <w:b/>
              </w:rPr>
            </w:pPr>
            <w:r>
              <w:object w:dxaOrig="375" w:dyaOrig="300" w14:anchorId="7E157C56">
                <v:shape id="_x0000_i1029" type="#_x0000_t75" style="width:18.85pt;height:14.95pt" o:ole="" fillcolor="window">
                  <v:imagedata r:id="rId17" o:title=""/>
                </v:shape>
                <o:OLEObject Type="Embed" ProgID="PBrush" ShapeID="_x0000_i1029" DrawAspect="Content" ObjectID="_1609768227" r:id="rId18"/>
              </w:object>
            </w:r>
          </w:p>
        </w:tc>
        <w:tc>
          <w:tcPr>
            <w:tcW w:w="7371" w:type="dxa"/>
          </w:tcPr>
          <w:p w14:paraId="7C52A8AE" w14:textId="77777777" w:rsidR="00C40564" w:rsidRDefault="00C40564">
            <w:pPr>
              <w:pStyle w:val="0TEXTE1"/>
            </w:pPr>
            <w:r>
              <w:t>Permet de revenir au début de la transaction courante, au menu de la transaction courante ou au menu principal de SAP (équivalent de F15)</w:t>
            </w:r>
          </w:p>
          <w:p w14:paraId="0A1E27A1" w14:textId="77777777" w:rsidR="00C40564" w:rsidRDefault="00C40564">
            <w:pPr>
              <w:pStyle w:val="7-TEXTE0"/>
              <w:ind w:left="0" w:right="0"/>
            </w:pPr>
          </w:p>
        </w:tc>
      </w:tr>
      <w:tr w:rsidR="00C40564" w14:paraId="09C776A1" w14:textId="77777777">
        <w:tblPrEx>
          <w:tblCellMar>
            <w:top w:w="0" w:type="dxa"/>
            <w:bottom w:w="0" w:type="dxa"/>
          </w:tblCellMar>
        </w:tblPrEx>
        <w:tc>
          <w:tcPr>
            <w:tcW w:w="1985" w:type="dxa"/>
          </w:tcPr>
          <w:p w14:paraId="3EA68105" w14:textId="77777777" w:rsidR="00C40564" w:rsidRDefault="00C40564">
            <w:pPr>
              <w:pStyle w:val="7-TEXTE0"/>
              <w:ind w:left="0" w:right="0"/>
            </w:pPr>
            <w:r>
              <w:object w:dxaOrig="315" w:dyaOrig="315" w14:anchorId="194FFB5C">
                <v:shape id="_x0000_i1030" type="#_x0000_t75" style="width:15.5pt;height:15.5pt" o:ole="" fillcolor="window">
                  <v:imagedata r:id="rId19" o:title=""/>
                </v:shape>
                <o:OLEObject Type="Embed" ProgID="PBrush" ShapeID="_x0000_i1030" DrawAspect="Content" ObjectID="_1609768228" r:id="rId20"/>
              </w:object>
            </w:r>
          </w:p>
        </w:tc>
        <w:tc>
          <w:tcPr>
            <w:tcW w:w="7371" w:type="dxa"/>
          </w:tcPr>
          <w:p w14:paraId="14B07981" w14:textId="77777777" w:rsidR="00C40564" w:rsidRDefault="00C40564">
            <w:pPr>
              <w:pStyle w:val="0TEXTE1"/>
            </w:pPr>
            <w:r>
              <w:t>Permet d'interrompre le traitement sans sauvegarder (équivalent de F12)</w:t>
            </w:r>
          </w:p>
          <w:p w14:paraId="513217CA" w14:textId="77777777" w:rsidR="00C40564" w:rsidRDefault="00C40564">
            <w:pPr>
              <w:pStyle w:val="7-TEXTE0"/>
              <w:ind w:left="0" w:right="0"/>
            </w:pPr>
          </w:p>
        </w:tc>
      </w:tr>
      <w:tr w:rsidR="00C40564" w14:paraId="5BD3A485" w14:textId="77777777">
        <w:tblPrEx>
          <w:tblCellMar>
            <w:top w:w="0" w:type="dxa"/>
            <w:bottom w:w="0" w:type="dxa"/>
          </w:tblCellMar>
        </w:tblPrEx>
        <w:tc>
          <w:tcPr>
            <w:tcW w:w="1985" w:type="dxa"/>
          </w:tcPr>
          <w:p w14:paraId="441EB496" w14:textId="77777777" w:rsidR="00C40564" w:rsidRDefault="00E5545A">
            <w:pPr>
              <w:pStyle w:val="7-TEXTE0"/>
              <w:ind w:left="0" w:right="0"/>
            </w:pPr>
            <w:r>
              <w:rPr>
                <w:noProof/>
              </w:rPr>
              <w:drawing>
                <wp:inline distT="0" distB="0" distL="0" distR="0" wp14:anchorId="2C6AC5AD" wp14:editId="172E3BBE">
                  <wp:extent cx="288290" cy="2673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67335"/>
                          </a:xfrm>
                          <a:prstGeom prst="rect">
                            <a:avLst/>
                          </a:prstGeom>
                          <a:noFill/>
                          <a:ln>
                            <a:noFill/>
                          </a:ln>
                        </pic:spPr>
                      </pic:pic>
                    </a:graphicData>
                  </a:graphic>
                </wp:inline>
              </w:drawing>
            </w:r>
          </w:p>
        </w:tc>
        <w:tc>
          <w:tcPr>
            <w:tcW w:w="7371" w:type="dxa"/>
          </w:tcPr>
          <w:p w14:paraId="6902BDE0" w14:textId="77777777" w:rsidR="00C40564" w:rsidRDefault="00C40564">
            <w:pPr>
              <w:pStyle w:val="0TEXTE1"/>
            </w:pPr>
            <w:r>
              <w:t>Permet d'exécuter un traitement (édition, recherche, batch...)</w:t>
            </w:r>
          </w:p>
          <w:p w14:paraId="293B1CFB" w14:textId="77777777" w:rsidR="00C40564" w:rsidRDefault="00C40564">
            <w:pPr>
              <w:pStyle w:val="0TEXTE1"/>
            </w:pPr>
          </w:p>
        </w:tc>
      </w:tr>
      <w:tr w:rsidR="00C40564" w14:paraId="3704A3FA" w14:textId="77777777">
        <w:tblPrEx>
          <w:tblCellMar>
            <w:top w:w="0" w:type="dxa"/>
            <w:bottom w:w="0" w:type="dxa"/>
          </w:tblCellMar>
        </w:tblPrEx>
        <w:tc>
          <w:tcPr>
            <w:tcW w:w="1985" w:type="dxa"/>
          </w:tcPr>
          <w:p w14:paraId="615B6C43" w14:textId="77777777" w:rsidR="00C40564" w:rsidRDefault="00E5545A">
            <w:pPr>
              <w:pStyle w:val="7-TEXTE0"/>
              <w:ind w:left="0" w:right="0"/>
            </w:pPr>
            <w:r>
              <w:rPr>
                <w:noProof/>
              </w:rPr>
              <w:drawing>
                <wp:inline distT="0" distB="0" distL="0" distR="0" wp14:anchorId="63B69CD9" wp14:editId="6FAC0CD7">
                  <wp:extent cx="288290" cy="2463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46380"/>
                          </a:xfrm>
                          <a:prstGeom prst="rect">
                            <a:avLst/>
                          </a:prstGeom>
                          <a:noFill/>
                          <a:ln>
                            <a:noFill/>
                          </a:ln>
                        </pic:spPr>
                      </pic:pic>
                    </a:graphicData>
                  </a:graphic>
                </wp:inline>
              </w:drawing>
            </w:r>
          </w:p>
          <w:p w14:paraId="0B554067" w14:textId="77777777" w:rsidR="00C40564" w:rsidRDefault="00C40564">
            <w:pPr>
              <w:pStyle w:val="7-TEXTE0"/>
              <w:ind w:left="0" w:right="0"/>
            </w:pPr>
          </w:p>
        </w:tc>
        <w:tc>
          <w:tcPr>
            <w:tcW w:w="7371" w:type="dxa"/>
          </w:tcPr>
          <w:p w14:paraId="60945EC5" w14:textId="77777777" w:rsidR="00C40564" w:rsidRDefault="00C40564">
            <w:pPr>
              <w:pStyle w:val="0TEXTE1"/>
            </w:pPr>
            <w:r>
              <w:t>Permet d'accéder à un écran de détail</w:t>
            </w:r>
          </w:p>
        </w:tc>
      </w:tr>
      <w:tr w:rsidR="00C40564" w14:paraId="0E094F28" w14:textId="77777777">
        <w:tblPrEx>
          <w:tblCellMar>
            <w:top w:w="0" w:type="dxa"/>
            <w:bottom w:w="0" w:type="dxa"/>
          </w:tblCellMar>
        </w:tblPrEx>
        <w:tc>
          <w:tcPr>
            <w:tcW w:w="1985" w:type="dxa"/>
          </w:tcPr>
          <w:p w14:paraId="481383B0" w14:textId="77777777" w:rsidR="00C40564" w:rsidRDefault="00C40564">
            <w:pPr>
              <w:pStyle w:val="7-TEXTE0"/>
              <w:ind w:left="0" w:right="0"/>
            </w:pPr>
            <w:r>
              <w:object w:dxaOrig="360" w:dyaOrig="315" w14:anchorId="36759668">
                <v:shape id="_x0000_i1033" type="#_x0000_t75" style="width:18.3pt;height:15.5pt" o:ole="" fillcolor="window">
                  <v:imagedata r:id="rId23" o:title=""/>
                </v:shape>
                <o:OLEObject Type="Embed" ProgID="PBrush" ShapeID="_x0000_i1033" DrawAspect="Content" ObjectID="_1609768229" r:id="rId24"/>
              </w:object>
            </w:r>
          </w:p>
        </w:tc>
        <w:tc>
          <w:tcPr>
            <w:tcW w:w="7371" w:type="dxa"/>
          </w:tcPr>
          <w:p w14:paraId="2FAFD6EC" w14:textId="77777777" w:rsidR="00C40564" w:rsidRDefault="00C40564">
            <w:pPr>
              <w:pStyle w:val="0TEXTE1"/>
            </w:pPr>
            <w:r>
              <w:t>Permet d'imprimer des états dans SD, MM, FI et CO (équivalent de F13)</w:t>
            </w:r>
          </w:p>
          <w:p w14:paraId="07D4E95D" w14:textId="77777777" w:rsidR="00C40564" w:rsidRDefault="00C40564">
            <w:pPr>
              <w:pStyle w:val="0TEXTE1"/>
            </w:pPr>
          </w:p>
        </w:tc>
      </w:tr>
      <w:tr w:rsidR="00C40564" w14:paraId="524F1A6C" w14:textId="77777777">
        <w:tblPrEx>
          <w:tblCellMar>
            <w:top w:w="0" w:type="dxa"/>
            <w:bottom w:w="0" w:type="dxa"/>
          </w:tblCellMar>
        </w:tblPrEx>
        <w:tc>
          <w:tcPr>
            <w:tcW w:w="1985" w:type="dxa"/>
          </w:tcPr>
          <w:p w14:paraId="162E781E" w14:textId="77777777" w:rsidR="00C40564" w:rsidRDefault="00E5545A">
            <w:pPr>
              <w:pStyle w:val="7-TEXTE0"/>
              <w:ind w:left="0" w:right="0"/>
            </w:pPr>
            <w:r>
              <w:rPr>
                <w:noProof/>
              </w:rPr>
              <w:drawing>
                <wp:inline distT="0" distB="0" distL="0" distR="0" wp14:anchorId="5817E8D3" wp14:editId="284BC6B6">
                  <wp:extent cx="267335" cy="2463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7335" cy="246380"/>
                          </a:xfrm>
                          <a:prstGeom prst="rect">
                            <a:avLst/>
                          </a:prstGeom>
                          <a:noFill/>
                          <a:ln>
                            <a:noFill/>
                          </a:ln>
                        </pic:spPr>
                      </pic:pic>
                    </a:graphicData>
                  </a:graphic>
                </wp:inline>
              </w:drawing>
            </w:r>
            <w:r w:rsidR="00C40564">
              <w:t xml:space="preserve">   </w:t>
            </w:r>
          </w:p>
          <w:p w14:paraId="0FC2CE6C" w14:textId="77777777" w:rsidR="00C40564" w:rsidRDefault="00E5545A">
            <w:pPr>
              <w:pStyle w:val="7-TEXTE0"/>
              <w:ind w:left="0" w:right="0"/>
            </w:pPr>
            <w:r>
              <w:rPr>
                <w:noProof/>
              </w:rPr>
              <w:drawing>
                <wp:inline distT="0" distB="0" distL="0" distR="0" wp14:anchorId="7E1308B5" wp14:editId="3B420ABB">
                  <wp:extent cx="239395" cy="2324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9395" cy="232410"/>
                          </a:xfrm>
                          <a:prstGeom prst="rect">
                            <a:avLst/>
                          </a:prstGeom>
                          <a:noFill/>
                          <a:ln>
                            <a:noFill/>
                          </a:ln>
                        </pic:spPr>
                      </pic:pic>
                    </a:graphicData>
                  </a:graphic>
                </wp:inline>
              </w:drawing>
            </w:r>
          </w:p>
          <w:p w14:paraId="3F75CF90" w14:textId="77777777" w:rsidR="00C40564" w:rsidRDefault="00C40564">
            <w:pPr>
              <w:pStyle w:val="7-TEXTE0"/>
              <w:ind w:left="0" w:right="0"/>
            </w:pPr>
          </w:p>
        </w:tc>
        <w:tc>
          <w:tcPr>
            <w:tcW w:w="7371" w:type="dxa"/>
          </w:tcPr>
          <w:p w14:paraId="25A8A859" w14:textId="77777777" w:rsidR="00C40564" w:rsidRDefault="00C40564">
            <w:pPr>
              <w:pStyle w:val="0TEXTE1"/>
            </w:pPr>
            <w:r>
              <w:t>permet d'atteindre directement la première (dernière) page d'une liste</w:t>
            </w:r>
          </w:p>
        </w:tc>
      </w:tr>
      <w:tr w:rsidR="00C40564" w14:paraId="26ACE121" w14:textId="77777777">
        <w:tblPrEx>
          <w:tblCellMar>
            <w:top w:w="0" w:type="dxa"/>
            <w:bottom w:w="0" w:type="dxa"/>
          </w:tblCellMar>
        </w:tblPrEx>
        <w:tc>
          <w:tcPr>
            <w:tcW w:w="1985" w:type="dxa"/>
          </w:tcPr>
          <w:p w14:paraId="3FB59500" w14:textId="77777777" w:rsidR="00C40564" w:rsidRDefault="00E5545A">
            <w:pPr>
              <w:pStyle w:val="7-TEXTE0"/>
              <w:ind w:left="0" w:right="0"/>
            </w:pPr>
            <w:r>
              <w:rPr>
                <w:noProof/>
              </w:rPr>
              <w:drawing>
                <wp:inline distT="0" distB="0" distL="0" distR="0" wp14:anchorId="6FA26EE3" wp14:editId="4584FB31">
                  <wp:extent cx="246380" cy="2324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6380" cy="232410"/>
                          </a:xfrm>
                          <a:prstGeom prst="rect">
                            <a:avLst/>
                          </a:prstGeom>
                          <a:noFill/>
                          <a:ln>
                            <a:noFill/>
                          </a:ln>
                        </pic:spPr>
                      </pic:pic>
                    </a:graphicData>
                  </a:graphic>
                </wp:inline>
              </w:drawing>
            </w:r>
            <w:r w:rsidR="00C40564">
              <w:t xml:space="preserve">   </w:t>
            </w:r>
            <w:r>
              <w:rPr>
                <w:noProof/>
              </w:rPr>
              <w:drawing>
                <wp:inline distT="0" distB="0" distL="0" distR="0" wp14:anchorId="19A5630A" wp14:editId="78D5411C">
                  <wp:extent cx="246380" cy="260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6380" cy="260350"/>
                          </a:xfrm>
                          <a:prstGeom prst="rect">
                            <a:avLst/>
                          </a:prstGeom>
                          <a:noFill/>
                          <a:ln>
                            <a:noFill/>
                          </a:ln>
                        </pic:spPr>
                      </pic:pic>
                    </a:graphicData>
                  </a:graphic>
                </wp:inline>
              </w:drawing>
            </w:r>
          </w:p>
          <w:p w14:paraId="3421ECD4" w14:textId="77777777" w:rsidR="00C40564" w:rsidRDefault="00C40564">
            <w:pPr>
              <w:pStyle w:val="7-TEXTE0"/>
              <w:ind w:left="0" w:right="0"/>
            </w:pPr>
          </w:p>
        </w:tc>
        <w:tc>
          <w:tcPr>
            <w:tcW w:w="7371" w:type="dxa"/>
          </w:tcPr>
          <w:p w14:paraId="148753F7" w14:textId="77777777" w:rsidR="00C40564" w:rsidRDefault="00C40564">
            <w:pPr>
              <w:pStyle w:val="0TEXTE1"/>
            </w:pPr>
            <w:r>
              <w:t>permet d'aller à la page précédente (suivante)</w:t>
            </w:r>
          </w:p>
        </w:tc>
      </w:tr>
      <w:tr w:rsidR="00C40564" w14:paraId="1C7DDA70" w14:textId="77777777">
        <w:tblPrEx>
          <w:tblCellMar>
            <w:top w:w="0" w:type="dxa"/>
            <w:bottom w:w="0" w:type="dxa"/>
          </w:tblCellMar>
        </w:tblPrEx>
        <w:tc>
          <w:tcPr>
            <w:tcW w:w="1985" w:type="dxa"/>
          </w:tcPr>
          <w:p w14:paraId="514583E2" w14:textId="77777777" w:rsidR="00C40564" w:rsidRDefault="00C40564">
            <w:pPr>
              <w:pStyle w:val="7-TEXTE0"/>
              <w:ind w:left="0" w:right="0"/>
            </w:pPr>
            <w:r>
              <w:object w:dxaOrig="360" w:dyaOrig="330" w14:anchorId="282FBE24">
                <v:shape id="_x0000_i1038" type="#_x0000_t75" style="width:18.3pt;height:16.6pt" o:ole="" fillcolor="window">
                  <v:imagedata r:id="rId29" o:title=""/>
                </v:shape>
                <o:OLEObject Type="Embed" ProgID="PBrush" ShapeID="_x0000_i1038" DrawAspect="Content" ObjectID="_1609768230" r:id="rId30"/>
              </w:object>
            </w:r>
          </w:p>
        </w:tc>
        <w:tc>
          <w:tcPr>
            <w:tcW w:w="7371" w:type="dxa"/>
          </w:tcPr>
          <w:p w14:paraId="72E14738" w14:textId="77777777" w:rsidR="00C40564" w:rsidRDefault="00C40564">
            <w:pPr>
              <w:pStyle w:val="0TEXTE1"/>
            </w:pPr>
            <w:r>
              <w:t>permet de consulter l'aide en ligne de la zone saisie (équivalent de F1)</w:t>
            </w:r>
          </w:p>
          <w:p w14:paraId="4776328B" w14:textId="77777777" w:rsidR="00C40564" w:rsidRDefault="00C40564">
            <w:pPr>
              <w:pStyle w:val="7-TEXTE0"/>
              <w:ind w:left="0" w:right="0"/>
            </w:pPr>
          </w:p>
        </w:tc>
      </w:tr>
      <w:tr w:rsidR="00C40564" w14:paraId="68E06AF5" w14:textId="77777777">
        <w:tblPrEx>
          <w:tblCellMar>
            <w:top w:w="0" w:type="dxa"/>
            <w:bottom w:w="0" w:type="dxa"/>
          </w:tblCellMar>
        </w:tblPrEx>
        <w:tc>
          <w:tcPr>
            <w:tcW w:w="1985" w:type="dxa"/>
          </w:tcPr>
          <w:p w14:paraId="2331A94C" w14:textId="77777777" w:rsidR="00C40564" w:rsidRDefault="00E5545A">
            <w:pPr>
              <w:pStyle w:val="7-TEXTE0"/>
              <w:ind w:left="0" w:right="0"/>
            </w:pPr>
            <w:r>
              <w:rPr>
                <w:noProof/>
              </w:rPr>
              <w:drawing>
                <wp:inline distT="0" distB="0" distL="0" distR="0" wp14:anchorId="4A9E455E" wp14:editId="34D7FC45">
                  <wp:extent cx="562610" cy="2743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62610" cy="274320"/>
                          </a:xfrm>
                          <a:prstGeom prst="rect">
                            <a:avLst/>
                          </a:prstGeom>
                          <a:noFill/>
                          <a:ln>
                            <a:noFill/>
                          </a:ln>
                        </pic:spPr>
                      </pic:pic>
                    </a:graphicData>
                  </a:graphic>
                </wp:inline>
              </w:drawing>
            </w:r>
          </w:p>
        </w:tc>
        <w:tc>
          <w:tcPr>
            <w:tcW w:w="7371" w:type="dxa"/>
          </w:tcPr>
          <w:p w14:paraId="43387B56" w14:textId="77777777" w:rsidR="00C40564" w:rsidRDefault="00C40564">
            <w:pPr>
              <w:pStyle w:val="0TEXTE1"/>
            </w:pPr>
            <w:r>
              <w:t>cocher ou décocher toutes les cases à cocher d'une liste</w:t>
            </w:r>
          </w:p>
        </w:tc>
      </w:tr>
      <w:tr w:rsidR="00C40564" w14:paraId="16D60CF9" w14:textId="77777777">
        <w:tblPrEx>
          <w:tblCellMar>
            <w:top w:w="0" w:type="dxa"/>
            <w:bottom w:w="0" w:type="dxa"/>
          </w:tblCellMar>
        </w:tblPrEx>
        <w:tc>
          <w:tcPr>
            <w:tcW w:w="1985" w:type="dxa"/>
          </w:tcPr>
          <w:p w14:paraId="0474153F" w14:textId="77777777" w:rsidR="00C40564" w:rsidRDefault="00E5545A">
            <w:pPr>
              <w:pStyle w:val="7-TEXTE0"/>
              <w:ind w:left="0" w:right="0"/>
            </w:pPr>
            <w:r>
              <w:rPr>
                <w:noProof/>
              </w:rPr>
              <w:drawing>
                <wp:inline distT="0" distB="0" distL="0" distR="0" wp14:anchorId="5CF5A3BA" wp14:editId="56970D68">
                  <wp:extent cx="541655" cy="2673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1655" cy="267335"/>
                          </a:xfrm>
                          <a:prstGeom prst="rect">
                            <a:avLst/>
                          </a:prstGeom>
                          <a:noFill/>
                          <a:ln>
                            <a:noFill/>
                          </a:ln>
                        </pic:spPr>
                      </pic:pic>
                    </a:graphicData>
                  </a:graphic>
                </wp:inline>
              </w:drawing>
            </w:r>
          </w:p>
        </w:tc>
        <w:tc>
          <w:tcPr>
            <w:tcW w:w="7371" w:type="dxa"/>
          </w:tcPr>
          <w:p w14:paraId="745FB600" w14:textId="77777777" w:rsidR="00C40564" w:rsidRDefault="00C40564">
            <w:pPr>
              <w:pStyle w:val="0TEXTE1"/>
            </w:pPr>
            <w:r>
              <w:t>vue précédente ou suivante</w:t>
            </w:r>
          </w:p>
        </w:tc>
      </w:tr>
    </w:tbl>
    <w:p w14:paraId="2CBC6062" w14:textId="77777777" w:rsidR="00C40564" w:rsidRDefault="00C40564"/>
    <w:p w14:paraId="51CA64B8" w14:textId="77777777" w:rsidR="00C40564" w:rsidRDefault="00C40564"/>
    <w:p w14:paraId="5C86CDDE" w14:textId="77777777" w:rsidR="00C40564" w:rsidRDefault="00C40564"/>
    <w:p w14:paraId="3A94B47C" w14:textId="77777777" w:rsidR="00C40564" w:rsidRDefault="00C40564"/>
    <w:p w14:paraId="75DCD608" w14:textId="77777777" w:rsidR="00C40564" w:rsidRDefault="00C40564"/>
    <w:p w14:paraId="340BDAB5" w14:textId="77777777" w:rsidR="00C40564" w:rsidRDefault="00C40564"/>
    <w:p w14:paraId="45D21783" w14:textId="77777777" w:rsidR="00C40564" w:rsidRDefault="00C40564">
      <w:r>
        <w:br w:type="page"/>
      </w:r>
    </w:p>
    <w:p w14:paraId="27DCDA8D" w14:textId="77777777" w:rsidR="00C40564" w:rsidRDefault="00C40564"/>
    <w:p w14:paraId="5EB92485" w14:textId="77777777" w:rsidR="00C40564" w:rsidRDefault="00C40564">
      <w:pPr>
        <w:pStyle w:val="Heading1"/>
      </w:pPr>
      <w:bookmarkStart w:id="44" w:name="_Toc464269110"/>
      <w:bookmarkStart w:id="45" w:name="_Toc465136094"/>
      <w:bookmarkStart w:id="46" w:name="_Toc465161138"/>
      <w:bookmarkStart w:id="47" w:name="_Toc469125113"/>
      <w:r>
        <w:t>Transactions</w:t>
      </w:r>
      <w:bookmarkEnd w:id="44"/>
      <w:r>
        <w:t xml:space="preserve"> CREATION</w:t>
      </w:r>
      <w:bookmarkEnd w:id="45"/>
      <w:bookmarkEnd w:id="46"/>
      <w:bookmarkEnd w:id="47"/>
      <w:r>
        <w:t xml:space="preserve"> </w:t>
      </w:r>
    </w:p>
    <w:p w14:paraId="7FBADF39" w14:textId="77777777" w:rsidR="00C40564" w:rsidRDefault="00C40564"/>
    <w:p w14:paraId="3F1296E7" w14:textId="77777777" w:rsidR="00C40564" w:rsidRDefault="00C40564">
      <w:pPr>
        <w:pStyle w:val="Heading2"/>
      </w:pPr>
      <w:bookmarkStart w:id="48" w:name="_Toc465136095"/>
      <w:bookmarkStart w:id="49" w:name="_Toc465161139"/>
      <w:bookmarkStart w:id="50" w:name="_Toc469125114"/>
      <w:r>
        <w:t xml:space="preserve">Création </w:t>
      </w:r>
      <w:bookmarkEnd w:id="48"/>
      <w:r>
        <w:t>des vues ADV dans une fiche article</w:t>
      </w:r>
      <w:bookmarkEnd w:id="49"/>
      <w:bookmarkEnd w:id="50"/>
    </w:p>
    <w:p w14:paraId="4733E5DF" w14:textId="77777777" w:rsidR="00C40564" w:rsidRDefault="00C40564"/>
    <w:p w14:paraId="2D068091" w14:textId="77777777" w:rsidR="00C40564" w:rsidRDefault="00C40564">
      <w:pPr>
        <w:rPr>
          <w:b/>
          <w:sz w:val="28"/>
        </w:rPr>
      </w:pPr>
      <w:r>
        <w:rPr>
          <w:b/>
        </w:rPr>
        <w:t>Transactions :</w:t>
      </w:r>
      <w:r>
        <w:t xml:space="preserve"> </w:t>
      </w:r>
      <w:r>
        <w:rPr>
          <w:b/>
          <w:sz w:val="28"/>
        </w:rPr>
        <w:t>MM01</w:t>
      </w:r>
    </w:p>
    <w:p w14:paraId="6D7F0B5F" w14:textId="77777777" w:rsidR="00C40564" w:rsidRDefault="00C40564">
      <w:pPr>
        <w:rPr>
          <w:b/>
          <w:sz w:val="28"/>
        </w:rPr>
      </w:pPr>
    </w:p>
    <w:p w14:paraId="3DE42D67" w14:textId="77777777" w:rsidR="00C40564" w:rsidRDefault="00C40564">
      <w:pPr>
        <w:rPr>
          <w:b/>
          <w:sz w:val="28"/>
        </w:rPr>
      </w:pPr>
      <w:r>
        <w:rPr>
          <w:sz w:val="32"/>
        </w:rPr>
        <w:sym w:font="Wingdings" w:char="F03A"/>
      </w:r>
      <w:r>
        <w:rPr>
          <w:sz w:val="32"/>
        </w:rPr>
        <w:t xml:space="preserve"> </w:t>
      </w:r>
      <w:r>
        <w:rPr>
          <w:b/>
          <w:sz w:val="28"/>
        </w:rPr>
        <w:t>Logistique/Gestion des articles/Fiche article/article/Créer Général/</w:t>
      </w:r>
    </w:p>
    <w:p w14:paraId="75AEA5DA" w14:textId="77777777" w:rsidR="00C40564" w:rsidRDefault="00C40564">
      <w:pPr>
        <w:rPr>
          <w:b/>
          <w:sz w:val="28"/>
        </w:rPr>
      </w:pPr>
      <w:r>
        <w:rPr>
          <w:b/>
          <w:sz w:val="28"/>
        </w:rPr>
        <w:t xml:space="preserve">     immédiatement.</w:t>
      </w:r>
    </w:p>
    <w:p w14:paraId="481D8971" w14:textId="77777777" w:rsidR="00C40564" w:rsidRDefault="00C40564">
      <w:pPr>
        <w:rPr>
          <w:b/>
          <w:sz w:val="28"/>
        </w:rPr>
      </w:pPr>
    </w:p>
    <w:p w14:paraId="302E8799" w14:textId="77777777" w:rsidR="00C40564" w:rsidRDefault="00C40564">
      <w:pPr>
        <w:rPr>
          <w:b/>
          <w:sz w:val="28"/>
        </w:rPr>
      </w:pPr>
      <w:r>
        <w:rPr>
          <w:b/>
          <w:sz w:val="28"/>
        </w:rPr>
        <w:t>Cette transaction est identique pour tous les types d’article.</w:t>
      </w:r>
    </w:p>
    <w:p w14:paraId="0414C05E" w14:textId="77777777" w:rsidR="00C40564" w:rsidRDefault="00C40564">
      <w:pPr>
        <w:rPr>
          <w:b/>
          <w:sz w:val="28"/>
        </w:rPr>
      </w:pPr>
    </w:p>
    <w:p w14:paraId="2B248A13" w14:textId="77777777" w:rsidR="00C40564" w:rsidRDefault="00C40564">
      <w:pPr>
        <w:rPr>
          <w:b/>
          <w:sz w:val="28"/>
        </w:rPr>
      </w:pPr>
      <w:r>
        <w:rPr>
          <w:b/>
          <w:sz w:val="28"/>
        </w:rPr>
        <w:sym w:font="Wingdings" w:char="F047"/>
      </w:r>
      <w:r>
        <w:rPr>
          <w:b/>
          <w:sz w:val="28"/>
        </w:rPr>
        <w:tab/>
        <w:t>Même si les autres vues d’un article ont déjà été crées, il faudra utiliser la transaction « créer » afin d’y ajouter les vues commerciales.</w:t>
      </w:r>
    </w:p>
    <w:p w14:paraId="33D1D006" w14:textId="77777777" w:rsidR="00C40564" w:rsidRDefault="00C40564">
      <w:pPr>
        <w:rPr>
          <w:b/>
          <w:sz w:val="28"/>
        </w:rPr>
      </w:pPr>
    </w:p>
    <w:p w14:paraId="132636D9" w14:textId="77777777" w:rsidR="00C40564" w:rsidRDefault="00C40564">
      <w:pPr>
        <w:pStyle w:val="Heading3"/>
      </w:pPr>
      <w:bookmarkStart w:id="51" w:name="_Toc465136096"/>
      <w:bookmarkStart w:id="52" w:name="_Toc465161140"/>
      <w:bookmarkStart w:id="53" w:name="_Toc469125115"/>
      <w:r>
        <w:t>Vue écran initial</w:t>
      </w:r>
      <w:bookmarkEnd w:id="52"/>
      <w:bookmarkEnd w:id="53"/>
      <w:r>
        <w:t xml:space="preserve"> </w:t>
      </w:r>
      <w:bookmarkEnd w:id="51"/>
    </w:p>
    <w:p w14:paraId="3C12CCF1" w14:textId="77777777" w:rsidR="00C40564" w:rsidRDefault="00C40564">
      <w:r>
        <w:sym w:font="Wingdings" w:char="F046"/>
      </w:r>
    </w:p>
    <w:p w14:paraId="384D168A" w14:textId="77777777" w:rsidR="00C40564" w:rsidRDefault="00E5545A">
      <w:r>
        <w:rPr>
          <w:noProof/>
        </w:rPr>
        <w:drawing>
          <wp:anchor distT="0" distB="0" distL="114300" distR="114300" simplePos="0" relativeHeight="251646976" behindDoc="0" locked="0" layoutInCell="0" allowOverlap="1" wp14:anchorId="7BEA2BC4" wp14:editId="619DE800">
            <wp:simplePos x="0" y="0"/>
            <wp:positionH relativeFrom="column">
              <wp:posOffset>0</wp:posOffset>
            </wp:positionH>
            <wp:positionV relativeFrom="paragraph">
              <wp:posOffset>182880</wp:posOffset>
            </wp:positionV>
            <wp:extent cx="6477000" cy="2825750"/>
            <wp:effectExtent l="0" t="0" r="0" b="0"/>
            <wp:wrapTopAndBottom/>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477000" cy="2825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666F93" w14:textId="77777777" w:rsidR="00C40564" w:rsidRDefault="00C40564"/>
    <w:p w14:paraId="74D2F9CB" w14:textId="77777777" w:rsidR="00C40564" w:rsidRDefault="00C40564" w:rsidP="00C40564">
      <w:pPr>
        <w:numPr>
          <w:ilvl w:val="0"/>
          <w:numId w:val="4"/>
        </w:numPr>
      </w:pPr>
      <w:r>
        <w:t>Article</w:t>
      </w:r>
      <w:r>
        <w:tab/>
      </w:r>
      <w:r>
        <w:tab/>
      </w:r>
      <w:r>
        <w:tab/>
        <w:t>:</w:t>
      </w:r>
      <w:r>
        <w:tab/>
        <w:t>Saisir le N° de l’article</w:t>
      </w:r>
    </w:p>
    <w:p w14:paraId="5CC5E512" w14:textId="77777777" w:rsidR="00C40564" w:rsidRDefault="00C40564"/>
    <w:p w14:paraId="2EF1C339" w14:textId="77777777" w:rsidR="00C40564" w:rsidRDefault="00C40564" w:rsidP="00C40564">
      <w:pPr>
        <w:numPr>
          <w:ilvl w:val="0"/>
          <w:numId w:val="5"/>
        </w:numPr>
      </w:pPr>
      <w:r>
        <w:t>Branche</w:t>
      </w:r>
      <w:r>
        <w:tab/>
      </w:r>
      <w:r>
        <w:tab/>
        <w:t>:</w:t>
      </w:r>
      <w:r>
        <w:tab/>
        <w:t>Saisir la branche</w:t>
      </w:r>
    </w:p>
    <w:p w14:paraId="0BDB39D4" w14:textId="77777777" w:rsidR="00C40564" w:rsidRDefault="00C40564"/>
    <w:p w14:paraId="74461E81" w14:textId="77777777" w:rsidR="00C40564" w:rsidRDefault="00C40564" w:rsidP="00C40564">
      <w:pPr>
        <w:numPr>
          <w:ilvl w:val="0"/>
          <w:numId w:val="6"/>
        </w:numPr>
      </w:pPr>
      <w:r>
        <w:t>Type d’article </w:t>
      </w:r>
      <w:r>
        <w:tab/>
        <w:t>:</w:t>
      </w:r>
      <w:r>
        <w:tab/>
        <w:t>Saisir le type d’article</w:t>
      </w:r>
    </w:p>
    <w:p w14:paraId="410D2650" w14:textId="77777777" w:rsidR="00C40564" w:rsidRDefault="00C40564"/>
    <w:p w14:paraId="308390D2" w14:textId="77777777" w:rsidR="00C40564" w:rsidRDefault="00C40564"/>
    <w:p w14:paraId="4257A640" w14:textId="77777777" w:rsidR="00C40564" w:rsidRDefault="00C40564">
      <w:pPr>
        <w:pStyle w:val="Header"/>
        <w:tabs>
          <w:tab w:val="clear" w:pos="4536"/>
          <w:tab w:val="clear" w:pos="9072"/>
        </w:tabs>
      </w:pPr>
      <w:r>
        <w:t>Après avoir renseigné les zones</w:t>
      </w:r>
    </w:p>
    <w:p w14:paraId="3791B68C" w14:textId="77777777" w:rsidR="00C40564" w:rsidRDefault="00C40564"/>
    <w:p w14:paraId="6C14F5C5" w14:textId="77777777" w:rsidR="00C40564" w:rsidRDefault="00C40564">
      <w:r>
        <w:t>Cliquer sur l’icône « sélection des vues »</w:t>
      </w:r>
    </w:p>
    <w:p w14:paraId="7B256965" w14:textId="77777777" w:rsidR="00C40564" w:rsidRDefault="00C40564"/>
    <w:p w14:paraId="65493802" w14:textId="77777777" w:rsidR="00C40564" w:rsidRDefault="00C40564"/>
    <w:p w14:paraId="44F6895B" w14:textId="77777777" w:rsidR="00C40564" w:rsidRDefault="00C40564">
      <w:pPr>
        <w:pStyle w:val="Heading3"/>
      </w:pPr>
      <w:bookmarkStart w:id="54" w:name="_Toc465161141"/>
      <w:bookmarkStart w:id="55" w:name="_Toc469125116"/>
      <w:r>
        <w:t>Vue écran Sélection des vues</w:t>
      </w:r>
      <w:bookmarkEnd w:id="54"/>
      <w:bookmarkEnd w:id="55"/>
    </w:p>
    <w:p w14:paraId="41003FBA" w14:textId="77777777" w:rsidR="00C40564" w:rsidRDefault="00C40564">
      <w:r>
        <w:sym w:font="Wingdings" w:char="F046"/>
      </w:r>
    </w:p>
    <w:p w14:paraId="419989FA" w14:textId="77777777" w:rsidR="00C40564" w:rsidRDefault="00E5545A">
      <w:r>
        <w:rPr>
          <w:noProof/>
        </w:rPr>
        <w:lastRenderedPageBreak/>
        <w:drawing>
          <wp:anchor distT="0" distB="0" distL="114300" distR="114300" simplePos="0" relativeHeight="251648000" behindDoc="0" locked="0" layoutInCell="0" allowOverlap="1" wp14:anchorId="01DA3420" wp14:editId="2B0E6739">
            <wp:simplePos x="0" y="0"/>
            <wp:positionH relativeFrom="column">
              <wp:posOffset>0</wp:posOffset>
            </wp:positionH>
            <wp:positionV relativeFrom="paragraph">
              <wp:posOffset>182880</wp:posOffset>
            </wp:positionV>
            <wp:extent cx="6477000" cy="3226435"/>
            <wp:effectExtent l="0" t="0" r="0" b="0"/>
            <wp:wrapTopAndBottom/>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477000" cy="3226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4F19A2" w14:textId="77777777" w:rsidR="00C40564" w:rsidRDefault="00C40564"/>
    <w:p w14:paraId="07971F37" w14:textId="77777777" w:rsidR="00C40564" w:rsidRDefault="00C40564" w:rsidP="00C40564">
      <w:pPr>
        <w:numPr>
          <w:ilvl w:val="0"/>
          <w:numId w:val="7"/>
        </w:numPr>
      </w:pPr>
      <w:r>
        <w:t>ADV : données organisations commerciales 1</w:t>
      </w:r>
      <w:r>
        <w:tab/>
        <w:t>:</w:t>
      </w:r>
      <w:r>
        <w:tab/>
        <w:t>Cocher la zone</w:t>
      </w:r>
    </w:p>
    <w:p w14:paraId="4B953FC5" w14:textId="77777777" w:rsidR="00C40564" w:rsidRDefault="00C40564"/>
    <w:p w14:paraId="37BC4AA6" w14:textId="77777777" w:rsidR="00C40564" w:rsidRDefault="00C40564" w:rsidP="00C40564">
      <w:pPr>
        <w:numPr>
          <w:ilvl w:val="0"/>
          <w:numId w:val="8"/>
        </w:numPr>
      </w:pPr>
      <w:r>
        <w:t>ADV : données organisations commerciales 2</w:t>
      </w:r>
      <w:r>
        <w:tab/>
        <w:t>:</w:t>
      </w:r>
      <w:r>
        <w:tab/>
        <w:t>Cocher la zone</w:t>
      </w:r>
    </w:p>
    <w:p w14:paraId="4D88933A" w14:textId="77777777" w:rsidR="00C40564" w:rsidRDefault="00C40564"/>
    <w:p w14:paraId="0B84F882" w14:textId="77777777" w:rsidR="00C40564" w:rsidRDefault="00C40564" w:rsidP="00C40564">
      <w:pPr>
        <w:numPr>
          <w:ilvl w:val="0"/>
          <w:numId w:val="9"/>
        </w:numPr>
      </w:pPr>
      <w:r>
        <w:t>ADV : données générales/division</w:t>
      </w:r>
      <w:r>
        <w:tab/>
      </w:r>
      <w:r>
        <w:tab/>
      </w:r>
      <w:r>
        <w:tab/>
        <w:t>:</w:t>
      </w:r>
      <w:r>
        <w:tab/>
        <w:t>Cocher la zone</w:t>
      </w:r>
    </w:p>
    <w:p w14:paraId="073E3DF1" w14:textId="77777777" w:rsidR="00C40564" w:rsidRDefault="00C40564"/>
    <w:p w14:paraId="79DAE831" w14:textId="77777777" w:rsidR="00C40564" w:rsidRDefault="00C40564" w:rsidP="00C40564">
      <w:pPr>
        <w:numPr>
          <w:ilvl w:val="0"/>
          <w:numId w:val="10"/>
        </w:numPr>
      </w:pPr>
      <w:r>
        <w:t>Commerce extérieur/importations</w:t>
      </w:r>
      <w:r>
        <w:tab/>
      </w:r>
      <w:r>
        <w:tab/>
      </w:r>
      <w:r>
        <w:tab/>
        <w:t>:</w:t>
      </w:r>
      <w:r>
        <w:tab/>
        <w:t>Cocher la zone</w:t>
      </w:r>
    </w:p>
    <w:p w14:paraId="5E0A8EFE" w14:textId="77777777" w:rsidR="00C40564" w:rsidRDefault="00C40564"/>
    <w:p w14:paraId="561C9564" w14:textId="77777777" w:rsidR="00C40564" w:rsidRDefault="00C40564" w:rsidP="00C40564">
      <w:pPr>
        <w:numPr>
          <w:ilvl w:val="0"/>
          <w:numId w:val="11"/>
        </w:numPr>
      </w:pPr>
      <w:r>
        <w:t>Texte ADV</w:t>
      </w:r>
      <w:r>
        <w:tab/>
      </w:r>
      <w:r>
        <w:tab/>
      </w:r>
      <w:r>
        <w:tab/>
      </w:r>
      <w:r>
        <w:tab/>
      </w:r>
      <w:r>
        <w:tab/>
      </w:r>
      <w:r>
        <w:tab/>
        <w:t>:</w:t>
      </w:r>
      <w:r>
        <w:tab/>
        <w:t>Cocher la zone</w:t>
      </w:r>
    </w:p>
    <w:p w14:paraId="219C057B" w14:textId="77777777" w:rsidR="00C40564" w:rsidRDefault="00C40564"/>
    <w:p w14:paraId="798B0597" w14:textId="77777777" w:rsidR="00C40564" w:rsidRDefault="00C40564"/>
    <w:p w14:paraId="65625DC0" w14:textId="77777777" w:rsidR="00C40564" w:rsidRDefault="00C40564">
      <w:r>
        <w:t xml:space="preserve">Cliquer sur </w:t>
      </w:r>
      <w:r>
        <w:object w:dxaOrig="360" w:dyaOrig="345" w14:anchorId="629AC701">
          <v:shape id="_x0000_i1041" type="#_x0000_t75" style="width:33.25pt;height:17.15pt" o:ole="" fillcolor="window">
            <v:imagedata r:id="rId9" o:title=""/>
          </v:shape>
          <o:OLEObject Type="Embed" ProgID="PBrush" ShapeID="_x0000_i1041" DrawAspect="Content" ObjectID="_1609768231" r:id="rId35"/>
        </w:object>
      </w:r>
    </w:p>
    <w:p w14:paraId="09B37E2C" w14:textId="77777777" w:rsidR="00C40564" w:rsidRDefault="00C40564"/>
    <w:p w14:paraId="45FC1548" w14:textId="77777777" w:rsidR="00C40564" w:rsidRDefault="00C40564"/>
    <w:p w14:paraId="72C946F1" w14:textId="77777777" w:rsidR="00C40564" w:rsidRDefault="00C40564">
      <w:r>
        <w:br w:type="page"/>
      </w:r>
    </w:p>
    <w:p w14:paraId="2EB378F3" w14:textId="77777777" w:rsidR="00C40564" w:rsidRDefault="00C40564"/>
    <w:p w14:paraId="3633BD3F" w14:textId="77777777" w:rsidR="00C40564" w:rsidRDefault="00C40564">
      <w:pPr>
        <w:pStyle w:val="Heading3"/>
      </w:pPr>
      <w:bookmarkStart w:id="56" w:name="_Toc465161142"/>
      <w:bookmarkStart w:id="57" w:name="_Toc469125117"/>
      <w:r>
        <w:t>Vue écran Niveaux organisations</w:t>
      </w:r>
      <w:bookmarkEnd w:id="56"/>
      <w:bookmarkEnd w:id="57"/>
    </w:p>
    <w:p w14:paraId="79EFF1D9" w14:textId="77777777" w:rsidR="00C40564" w:rsidRDefault="00C40564">
      <w:r>
        <w:sym w:font="Wingdings" w:char="F046"/>
      </w:r>
    </w:p>
    <w:p w14:paraId="051E1B7B" w14:textId="77777777" w:rsidR="00C40564" w:rsidRDefault="00E5545A">
      <w:r>
        <w:rPr>
          <w:noProof/>
        </w:rPr>
        <w:drawing>
          <wp:anchor distT="0" distB="0" distL="114300" distR="114300" simplePos="0" relativeHeight="251649024" behindDoc="0" locked="0" layoutInCell="0" allowOverlap="1" wp14:anchorId="66D16546" wp14:editId="0A272E90">
            <wp:simplePos x="0" y="0"/>
            <wp:positionH relativeFrom="column">
              <wp:posOffset>0</wp:posOffset>
            </wp:positionH>
            <wp:positionV relativeFrom="paragraph">
              <wp:posOffset>182880</wp:posOffset>
            </wp:positionV>
            <wp:extent cx="6477000" cy="3317875"/>
            <wp:effectExtent l="0" t="0" r="0" b="0"/>
            <wp:wrapTopAndBottom/>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477000" cy="33178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10E4B8" w14:textId="77777777" w:rsidR="00C40564" w:rsidRDefault="00C40564"/>
    <w:p w14:paraId="76235908" w14:textId="77777777" w:rsidR="00C40564" w:rsidRDefault="00C40564"/>
    <w:p w14:paraId="451B8137" w14:textId="77777777" w:rsidR="00C40564" w:rsidRDefault="00C40564" w:rsidP="00C40564">
      <w:pPr>
        <w:numPr>
          <w:ilvl w:val="0"/>
          <w:numId w:val="14"/>
        </w:numPr>
      </w:pPr>
      <w:r>
        <w:t>Division</w:t>
      </w:r>
      <w:r>
        <w:tab/>
      </w:r>
      <w:r>
        <w:tab/>
      </w:r>
      <w:r>
        <w:tab/>
        <w:t xml:space="preserve">         : </w:t>
      </w:r>
      <w:r>
        <w:tab/>
        <w:t xml:space="preserve">Saisir  le site de production ex :0110 </w:t>
      </w:r>
      <w:r w:rsidR="00075CC5">
        <w:t>XXXXX</w:t>
      </w:r>
      <w:r>
        <w:t xml:space="preserve"> Le </w:t>
      </w:r>
    </w:p>
    <w:p w14:paraId="4B38F7D1" w14:textId="77777777" w:rsidR="00C40564" w:rsidRDefault="00075CC5">
      <w:pPr>
        <w:ind w:left="4248"/>
      </w:pPr>
      <w:r>
        <w:t>SITE</w:t>
      </w:r>
    </w:p>
    <w:p w14:paraId="6387E8C9" w14:textId="77777777" w:rsidR="00C40564" w:rsidRDefault="00C40564"/>
    <w:p w14:paraId="6FFA5B61" w14:textId="77777777" w:rsidR="00C40564" w:rsidRDefault="00C40564" w:rsidP="00C40564">
      <w:pPr>
        <w:numPr>
          <w:ilvl w:val="0"/>
          <w:numId w:val="12"/>
        </w:numPr>
      </w:pPr>
      <w:r>
        <w:t>Organisation commerciale</w:t>
      </w:r>
      <w:r>
        <w:tab/>
        <w:t>:</w:t>
      </w:r>
      <w:r>
        <w:tab/>
        <w:t>Saisir l’organisation commerciale concernée par</w:t>
      </w:r>
    </w:p>
    <w:p w14:paraId="72909BCF" w14:textId="77777777" w:rsidR="00C40564" w:rsidRDefault="00C40564">
      <w:r>
        <w:tab/>
      </w:r>
      <w:r>
        <w:tab/>
      </w:r>
      <w:r>
        <w:tab/>
      </w:r>
      <w:r>
        <w:tab/>
      </w:r>
      <w:r>
        <w:tab/>
      </w:r>
      <w:r>
        <w:tab/>
        <w:t xml:space="preserve">Cette création ou utiliser le </w:t>
      </w:r>
      <w:proofErr w:type="spellStart"/>
      <w:r>
        <w:t>matchcode</w:t>
      </w:r>
      <w:proofErr w:type="spellEnd"/>
      <w:r>
        <w:t xml:space="preserve"> </w:t>
      </w:r>
      <w:r>
        <w:object w:dxaOrig="270" w:dyaOrig="375" w14:anchorId="1C31EEA8">
          <v:shape id="_x0000_i1042" type="#_x0000_t75" style="width:13.3pt;height:18.85pt" o:ole="" fillcolor="window">
            <v:imagedata r:id="rId11" o:title=""/>
          </v:shape>
          <o:OLEObject Type="Embed" ProgID="PBrush" ShapeID="_x0000_i1042" DrawAspect="Content" ObjectID="_1609768232" r:id="rId37"/>
        </w:object>
      </w:r>
    </w:p>
    <w:p w14:paraId="30B652E7" w14:textId="77777777" w:rsidR="00C40564" w:rsidRDefault="00C40564"/>
    <w:p w14:paraId="5D9747C0" w14:textId="77777777" w:rsidR="00C40564" w:rsidRDefault="00C40564" w:rsidP="00C40564">
      <w:pPr>
        <w:numPr>
          <w:ilvl w:val="0"/>
          <w:numId w:val="13"/>
        </w:numPr>
      </w:pPr>
      <w:r>
        <w:t>Canal de distribution</w:t>
      </w:r>
      <w:r>
        <w:tab/>
      </w:r>
      <w:r>
        <w:tab/>
        <w:t>:</w:t>
      </w:r>
      <w:r>
        <w:tab/>
        <w:t>Saisir le canal de distribution concerné par</w:t>
      </w:r>
    </w:p>
    <w:p w14:paraId="0FA876CE" w14:textId="77777777" w:rsidR="00C40564" w:rsidRDefault="00C40564">
      <w:r>
        <w:tab/>
      </w:r>
      <w:r>
        <w:tab/>
      </w:r>
      <w:r>
        <w:tab/>
      </w:r>
      <w:r>
        <w:tab/>
      </w:r>
      <w:r>
        <w:tab/>
      </w:r>
      <w:r>
        <w:tab/>
        <w:t xml:space="preserve">Cette création ou utiliser le </w:t>
      </w:r>
      <w:proofErr w:type="spellStart"/>
      <w:r>
        <w:t>matchcode</w:t>
      </w:r>
      <w:proofErr w:type="spellEnd"/>
      <w:r>
        <w:t xml:space="preserve"> </w:t>
      </w:r>
      <w:r>
        <w:object w:dxaOrig="270" w:dyaOrig="375" w14:anchorId="429D5A2E">
          <v:shape id="_x0000_i1043" type="#_x0000_t75" style="width:13.3pt;height:18.85pt" o:ole="" fillcolor="window">
            <v:imagedata r:id="rId11" o:title=""/>
          </v:shape>
          <o:OLEObject Type="Embed" ProgID="PBrush" ShapeID="_x0000_i1043" DrawAspect="Content" ObjectID="_1609768233" r:id="rId38"/>
        </w:object>
      </w:r>
    </w:p>
    <w:p w14:paraId="4CE27F72" w14:textId="77777777" w:rsidR="00C40564" w:rsidRDefault="00C40564"/>
    <w:p w14:paraId="2840249D" w14:textId="77777777" w:rsidR="00C40564" w:rsidRDefault="00C40564">
      <w:pPr>
        <w:pStyle w:val="Header"/>
        <w:tabs>
          <w:tab w:val="clear" w:pos="4536"/>
          <w:tab w:val="clear" w:pos="9072"/>
        </w:tabs>
        <w:rPr>
          <w:b/>
        </w:rPr>
      </w:pPr>
      <w:r>
        <w:rPr>
          <w:b/>
        </w:rPr>
        <w:t xml:space="preserve">En utilisant le </w:t>
      </w:r>
      <w:proofErr w:type="spellStart"/>
      <w:r>
        <w:rPr>
          <w:b/>
        </w:rPr>
        <w:t>matchcode</w:t>
      </w:r>
      <w:proofErr w:type="spellEnd"/>
      <w:r>
        <w:rPr>
          <w:b/>
        </w:rPr>
        <w:t xml:space="preserve"> – le système vous informe si la ou les vues que vous</w:t>
      </w:r>
    </w:p>
    <w:p w14:paraId="3FC9599A" w14:textId="77777777" w:rsidR="00C40564" w:rsidRDefault="00C40564">
      <w:pPr>
        <w:pStyle w:val="Header"/>
        <w:tabs>
          <w:tab w:val="clear" w:pos="4536"/>
          <w:tab w:val="clear" w:pos="9072"/>
        </w:tabs>
        <w:rPr>
          <w:b/>
        </w:rPr>
      </w:pPr>
      <w:r>
        <w:rPr>
          <w:b/>
        </w:rPr>
        <w:t>Avez sélectionnées sont déjà gérées dans le domaine commercial désiré.</w:t>
      </w:r>
    </w:p>
    <w:p w14:paraId="2A7F3620" w14:textId="77777777" w:rsidR="00C40564" w:rsidRDefault="00C40564">
      <w:pPr>
        <w:pStyle w:val="Header"/>
        <w:tabs>
          <w:tab w:val="clear" w:pos="4536"/>
          <w:tab w:val="clear" w:pos="9072"/>
        </w:tabs>
        <w:rPr>
          <w:b/>
        </w:rPr>
      </w:pPr>
    </w:p>
    <w:p w14:paraId="6D4C208C" w14:textId="77777777" w:rsidR="00C40564" w:rsidRDefault="00C40564">
      <w:r>
        <w:t xml:space="preserve">Cliquer sur </w:t>
      </w:r>
      <w:r>
        <w:object w:dxaOrig="360" w:dyaOrig="345" w14:anchorId="29996490">
          <v:shape id="_x0000_i1044" type="#_x0000_t75" style="width:33.25pt;height:17.15pt" o:ole="" fillcolor="window">
            <v:imagedata r:id="rId9" o:title=""/>
          </v:shape>
          <o:OLEObject Type="Embed" ProgID="PBrush" ShapeID="_x0000_i1044" DrawAspect="Content" ObjectID="_1609768234" r:id="rId39"/>
        </w:object>
      </w:r>
    </w:p>
    <w:p w14:paraId="1C897A2C" w14:textId="77777777" w:rsidR="00C40564" w:rsidRDefault="00C40564">
      <w:pPr>
        <w:pStyle w:val="Header"/>
        <w:tabs>
          <w:tab w:val="clear" w:pos="4536"/>
          <w:tab w:val="clear" w:pos="9072"/>
        </w:tabs>
      </w:pPr>
      <w:r>
        <w:br w:type="page"/>
      </w:r>
    </w:p>
    <w:p w14:paraId="61209F42" w14:textId="77777777" w:rsidR="00C40564" w:rsidRDefault="00E5545A">
      <w:pPr>
        <w:pStyle w:val="Heading3"/>
      </w:pPr>
      <w:bookmarkStart w:id="58" w:name="_Toc465161143"/>
      <w:bookmarkStart w:id="59" w:name="_Toc469125118"/>
      <w:r>
        <w:rPr>
          <w:noProof/>
        </w:rPr>
        <w:lastRenderedPageBreak/>
        <mc:AlternateContent>
          <mc:Choice Requires="wps">
            <w:drawing>
              <wp:anchor distT="0" distB="0" distL="114300" distR="114300" simplePos="0" relativeHeight="251665408" behindDoc="0" locked="0" layoutInCell="0" allowOverlap="1" wp14:anchorId="7CB3B795" wp14:editId="1596D614">
                <wp:simplePos x="0" y="0"/>
                <wp:positionH relativeFrom="column">
                  <wp:posOffset>4948555</wp:posOffset>
                </wp:positionH>
                <wp:positionV relativeFrom="paragraph">
                  <wp:posOffset>117475</wp:posOffset>
                </wp:positionV>
                <wp:extent cx="1005840" cy="548640"/>
                <wp:effectExtent l="0" t="0" r="0" b="0"/>
                <wp:wrapNone/>
                <wp:docPr id="2"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840" cy="548640"/>
                        </a:xfrm>
                        <a:prstGeom prst="rect">
                          <a:avLst/>
                        </a:prstGeom>
                        <a:solidFill>
                          <a:srgbClr val="FFFFFF"/>
                        </a:solidFill>
                        <a:ln w="9525">
                          <a:solidFill>
                            <a:srgbClr val="000000"/>
                          </a:solidFill>
                          <a:miter lim="800000"/>
                          <a:headEnd/>
                          <a:tailEnd/>
                        </a:ln>
                      </wps:spPr>
                      <wps:txbx>
                        <w:txbxContent>
                          <w:p w14:paraId="3E7B8E2E" w14:textId="77777777" w:rsidR="00C40564" w:rsidRDefault="00C40564">
                            <w:pPr>
                              <w:rPr>
                                <w:sz w:val="18"/>
                              </w:rPr>
                            </w:pPr>
                            <w:r>
                              <w:rPr>
                                <w:sz w:val="18"/>
                              </w:rPr>
                              <w:t>Branche et</w:t>
                            </w:r>
                          </w:p>
                          <w:p w14:paraId="250A4B69" w14:textId="77777777" w:rsidR="00C40564" w:rsidRDefault="00C40564">
                            <w:pPr>
                              <w:rPr>
                                <w:sz w:val="18"/>
                              </w:rPr>
                            </w:pPr>
                            <w:r>
                              <w:rPr>
                                <w:sz w:val="18"/>
                              </w:rPr>
                              <w:t>Type d’article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B3B795" id="_x0000_t202" coordsize="21600,21600" o:spt="202" path="m,l,21600r21600,l21600,xe">
                <v:stroke joinstyle="miter"/>
                <v:path gradientshapeok="t" o:connecttype="rect"/>
              </v:shapetype>
              <v:shape id="Text Box 182" o:spid="_x0000_s1026" type="#_x0000_t202" style="position:absolute;left:0;text-align:left;margin-left:389.65pt;margin-top:9.25pt;width:79.2pt;height:43.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" o:allowincell="f">
                <v:textbox>
                  <w:txbxContent>
                    <w:p w14:paraId="3E7B8E2E" w14:textId="77777777" w:rsidR="00C40564" w:rsidRDefault="00C40564">
                      <w:pPr>
                        <w:rPr>
                          <w:sz w:val="18"/>
                        </w:rPr>
                      </w:pPr>
                      <w:r>
                        <w:rPr>
                          <w:sz w:val="18"/>
                        </w:rPr>
                        <w:t>Branche et</w:t>
                      </w:r>
                    </w:p>
                    <w:p w14:paraId="250A4B69" w14:textId="77777777" w:rsidR="00C40564" w:rsidRDefault="00C40564">
                      <w:pPr>
                        <w:rPr>
                          <w:sz w:val="18"/>
                        </w:rPr>
                      </w:pPr>
                      <w:r>
                        <w:rPr>
                          <w:sz w:val="18"/>
                        </w:rPr>
                        <w:t>Type d’article</w:t>
                      </w:r>
                    </w:p>
                  </w:txbxContent>
                </v:textbox>
              </v:shape>
            </w:pict>
          </mc:Fallback>
        </mc:AlternateContent>
      </w:r>
      <w:r w:rsidR="00C40564">
        <w:t>Vue écran ADV données organisation commerciale 1</w:t>
      </w:r>
      <w:bookmarkEnd w:id="58"/>
      <w:bookmarkEnd w:id="59"/>
    </w:p>
    <w:p w14:paraId="3B8A8670" w14:textId="77777777" w:rsidR="00C40564" w:rsidRDefault="00C40564">
      <w:pPr>
        <w:pStyle w:val="Header"/>
        <w:tabs>
          <w:tab w:val="clear" w:pos="4536"/>
          <w:tab w:val="clear" w:pos="9072"/>
        </w:tabs>
      </w:pPr>
      <w:r>
        <w:sym w:font="Wingdings" w:char="F046"/>
      </w:r>
      <w:r w:rsidR="00E5545A">
        <w:rPr>
          <w:noProof/>
        </w:rPr>
        <mc:AlternateContent>
          <mc:Choice Requires="wps">
            <w:drawing>
              <wp:anchor distT="0" distB="0" distL="114300" distR="114300" simplePos="0" relativeHeight="251666432" behindDoc="0" locked="0" layoutInCell="0" allowOverlap="1" wp14:anchorId="569F75FC" wp14:editId="3E7E31A5">
                <wp:simplePos x="0" y="0"/>
                <wp:positionH relativeFrom="column">
                  <wp:posOffset>3668395</wp:posOffset>
                </wp:positionH>
                <wp:positionV relativeFrom="paragraph">
                  <wp:posOffset>26035</wp:posOffset>
                </wp:positionV>
                <wp:extent cx="1280160" cy="274320"/>
                <wp:effectExtent l="0" t="0" r="0" b="0"/>
                <wp:wrapNone/>
                <wp:docPr id="1"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80160" cy="27432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F91D11" id="Line 183"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85pt,2.05pt" to="389.6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" o:allowincell="f" strokeweight="1pt">
                <v:stroke endarrow="block"/>
              </v:line>
            </w:pict>
          </mc:Fallback>
        </mc:AlternateContent>
      </w:r>
      <w:r>
        <w:rPr>
          <w:noProof/>
        </w:rPr>
        <w:object w:dxaOrig="1440" w:dyaOrig="1440" w14:anchorId="0A434C67">
          <v:shape id="_x0000_s1208" type="#_x0000_t75" style="position:absolute;margin-left:8.05pt;margin-top:23.65pt;width:510pt;height:333.25pt;z-index:251667456;visibility:visible;mso-wrap-edited:f;mso-position-horizontal-relative:text;mso-position-vertical-relative:text" o:allowincell="f">
            <v:imagedata r:id="rId40" o:title=""/>
            <w10:wrap type="topAndBottom"/>
          </v:shape>
          <o:OLEObject Type="Embed" ProgID="Word.Picture.8" ShapeID="_x0000_s1208" DrawAspect="Content" ObjectID="_1609768258" r:id="rId41"/>
        </w:object>
      </w:r>
    </w:p>
    <w:p w14:paraId="4C5439E6" w14:textId="77777777" w:rsidR="00C40564" w:rsidRDefault="00C40564">
      <w:pPr>
        <w:pStyle w:val="Header"/>
        <w:tabs>
          <w:tab w:val="clear" w:pos="4536"/>
          <w:tab w:val="clear" w:pos="9072"/>
        </w:tabs>
      </w:pPr>
    </w:p>
    <w:p w14:paraId="563E03C5" w14:textId="77777777" w:rsidR="00C40564" w:rsidRDefault="00C40564" w:rsidP="00C40564">
      <w:pPr>
        <w:pStyle w:val="Header"/>
        <w:numPr>
          <w:ilvl w:val="0"/>
          <w:numId w:val="15"/>
        </w:numPr>
        <w:tabs>
          <w:tab w:val="clear" w:pos="4536"/>
          <w:tab w:val="clear" w:pos="9072"/>
        </w:tabs>
      </w:pPr>
      <w:r>
        <w:t>Statut article ADV</w:t>
      </w:r>
      <w:r>
        <w:tab/>
      </w:r>
      <w:r>
        <w:tab/>
        <w:t>:</w:t>
      </w:r>
      <w:r>
        <w:tab/>
        <w:t xml:space="preserve">Zone obligatoire -  Saisir le code ou utiliser le </w:t>
      </w:r>
    </w:p>
    <w:p w14:paraId="242386E4" w14:textId="77777777" w:rsidR="00C40564" w:rsidRDefault="00C40564">
      <w:pPr>
        <w:pStyle w:val="Header"/>
        <w:tabs>
          <w:tab w:val="clear" w:pos="4536"/>
          <w:tab w:val="clear" w:pos="9072"/>
        </w:tabs>
        <w:ind w:left="4248" w:firstLine="27"/>
      </w:pPr>
      <w:proofErr w:type="spellStart"/>
      <w:r>
        <w:t>matchcode</w:t>
      </w:r>
      <w:proofErr w:type="spellEnd"/>
      <w:r>
        <w:t xml:space="preserve"> </w:t>
      </w:r>
      <w:r>
        <w:object w:dxaOrig="270" w:dyaOrig="375" w14:anchorId="52D6CD81">
          <v:shape id="_x0000_i1045" type="#_x0000_t75" style="width:13.3pt;height:18.85pt" o:ole="" fillcolor="window">
            <v:imagedata r:id="rId11" o:title=""/>
          </v:shape>
          <o:OLEObject Type="Embed" ProgID="PBrush" ShapeID="_x0000_i1045" DrawAspect="Content" ObjectID="_1609768235" r:id="rId42"/>
        </w:object>
      </w:r>
      <w:r>
        <w:t xml:space="preserve"> afin de déterminer l’étape de la vie de </w:t>
      </w:r>
    </w:p>
    <w:p w14:paraId="01FAA901" w14:textId="77777777" w:rsidR="00C40564" w:rsidRDefault="00C40564">
      <w:pPr>
        <w:pStyle w:val="Header"/>
        <w:tabs>
          <w:tab w:val="clear" w:pos="4536"/>
          <w:tab w:val="clear" w:pos="9072"/>
        </w:tabs>
        <w:ind w:left="4248" w:firstLine="27"/>
      </w:pPr>
    </w:p>
    <w:p w14:paraId="08324C7B" w14:textId="77777777" w:rsidR="00C40564" w:rsidRDefault="00C40564">
      <w:pPr>
        <w:pStyle w:val="Header"/>
        <w:tabs>
          <w:tab w:val="clear" w:pos="4536"/>
          <w:tab w:val="clear" w:pos="9072"/>
        </w:tabs>
        <w:ind w:left="4248" w:firstLine="27"/>
      </w:pPr>
      <w:r>
        <w:t>l’article</w:t>
      </w:r>
    </w:p>
    <w:p w14:paraId="0CACB83F" w14:textId="77777777" w:rsidR="00C40564" w:rsidRDefault="00C40564">
      <w:pPr>
        <w:pStyle w:val="Header"/>
        <w:tabs>
          <w:tab w:val="clear" w:pos="4536"/>
          <w:tab w:val="clear" w:pos="9072"/>
        </w:tabs>
      </w:pPr>
    </w:p>
    <w:p w14:paraId="5924FDC7" w14:textId="77777777" w:rsidR="00C40564" w:rsidRDefault="00C40564" w:rsidP="00C40564">
      <w:pPr>
        <w:pStyle w:val="Header"/>
        <w:numPr>
          <w:ilvl w:val="0"/>
          <w:numId w:val="16"/>
        </w:numPr>
        <w:tabs>
          <w:tab w:val="clear" w:pos="4536"/>
          <w:tab w:val="clear" w:pos="9072"/>
        </w:tabs>
      </w:pPr>
      <w:r>
        <w:t>Début de validité</w:t>
      </w:r>
      <w:r>
        <w:tab/>
      </w:r>
      <w:r>
        <w:tab/>
        <w:t>:</w:t>
      </w:r>
      <w:r>
        <w:tab/>
        <w:t xml:space="preserve">Zone obligatoire -  Saisir le code ou utiliser le </w:t>
      </w:r>
    </w:p>
    <w:p w14:paraId="7B288F03" w14:textId="77777777" w:rsidR="00C40564" w:rsidRDefault="00C40564">
      <w:pPr>
        <w:pStyle w:val="Header"/>
        <w:tabs>
          <w:tab w:val="clear" w:pos="4536"/>
          <w:tab w:val="clear" w:pos="9072"/>
        </w:tabs>
        <w:ind w:left="3540" w:firstLine="708"/>
      </w:pPr>
      <w:proofErr w:type="spellStart"/>
      <w:r>
        <w:t>matchcode</w:t>
      </w:r>
      <w:proofErr w:type="spellEnd"/>
      <w:r>
        <w:t xml:space="preserve"> </w:t>
      </w:r>
      <w:r>
        <w:object w:dxaOrig="270" w:dyaOrig="375" w14:anchorId="1596AFA6">
          <v:shape id="_x0000_i1046" type="#_x0000_t75" style="width:13.3pt;height:18.85pt" o:ole="" fillcolor="window">
            <v:imagedata r:id="rId11" o:title=""/>
          </v:shape>
          <o:OLEObject Type="Embed" ProgID="PBrush" ShapeID="_x0000_i1046" DrawAspect="Content" ObjectID="_1609768236" r:id="rId43"/>
        </w:object>
      </w:r>
      <w:r>
        <w:t xml:space="preserve"> </w:t>
      </w:r>
    </w:p>
    <w:p w14:paraId="5E036996" w14:textId="77777777" w:rsidR="00C40564" w:rsidRDefault="00C40564">
      <w:pPr>
        <w:pStyle w:val="Header"/>
        <w:tabs>
          <w:tab w:val="clear" w:pos="4536"/>
          <w:tab w:val="clear" w:pos="9072"/>
        </w:tabs>
        <w:ind w:left="3540" w:firstLine="708"/>
      </w:pPr>
    </w:p>
    <w:p w14:paraId="43F6974D" w14:textId="77777777" w:rsidR="00C40564" w:rsidRDefault="00C40564" w:rsidP="00C40564">
      <w:pPr>
        <w:pStyle w:val="Header"/>
        <w:numPr>
          <w:ilvl w:val="0"/>
          <w:numId w:val="17"/>
        </w:numPr>
        <w:tabs>
          <w:tab w:val="clear" w:pos="4536"/>
          <w:tab w:val="clear" w:pos="9072"/>
        </w:tabs>
      </w:pPr>
      <w:r>
        <w:t>Division de livraison</w:t>
      </w:r>
      <w:r>
        <w:tab/>
      </w:r>
      <w:r>
        <w:tab/>
        <w:t>:</w:t>
      </w:r>
      <w:r>
        <w:tab/>
        <w:t xml:space="preserve">Zone obligatoire -  Saisir le code ou utiliser le </w:t>
      </w:r>
    </w:p>
    <w:p w14:paraId="66174FD2" w14:textId="77777777" w:rsidR="00C40564" w:rsidRDefault="00C40564">
      <w:pPr>
        <w:pStyle w:val="Header"/>
        <w:tabs>
          <w:tab w:val="clear" w:pos="4536"/>
          <w:tab w:val="clear" w:pos="9072"/>
        </w:tabs>
        <w:ind w:left="3540" w:firstLine="708"/>
      </w:pPr>
      <w:proofErr w:type="spellStart"/>
      <w:r>
        <w:t>matchcode</w:t>
      </w:r>
      <w:proofErr w:type="spellEnd"/>
      <w:r>
        <w:t xml:space="preserve"> </w:t>
      </w:r>
      <w:r>
        <w:object w:dxaOrig="270" w:dyaOrig="375" w14:anchorId="50DD285A">
          <v:shape id="_x0000_i1047" type="#_x0000_t75" style="width:13.3pt;height:18.85pt" o:ole="" fillcolor="window">
            <v:imagedata r:id="rId11" o:title=""/>
          </v:shape>
          <o:OLEObject Type="Embed" ProgID="PBrush" ShapeID="_x0000_i1047" DrawAspect="Content" ObjectID="_1609768237" r:id="rId44"/>
        </w:object>
      </w:r>
      <w:r>
        <w:t xml:space="preserve"> pour préciser le lieu d’où partira la </w:t>
      </w:r>
    </w:p>
    <w:p w14:paraId="275E05E1" w14:textId="77777777" w:rsidR="00C40564" w:rsidRDefault="00C40564">
      <w:pPr>
        <w:pStyle w:val="Header"/>
        <w:tabs>
          <w:tab w:val="clear" w:pos="4536"/>
          <w:tab w:val="clear" w:pos="9072"/>
        </w:tabs>
        <w:ind w:left="3540" w:firstLine="708"/>
      </w:pPr>
    </w:p>
    <w:p w14:paraId="5D14535E" w14:textId="77777777" w:rsidR="00C40564" w:rsidRDefault="00C40564">
      <w:pPr>
        <w:pStyle w:val="Header"/>
        <w:tabs>
          <w:tab w:val="clear" w:pos="4536"/>
          <w:tab w:val="clear" w:pos="9072"/>
        </w:tabs>
        <w:ind w:left="3540" w:firstLine="708"/>
      </w:pPr>
      <w:r>
        <w:t>marchandise</w:t>
      </w:r>
    </w:p>
    <w:p w14:paraId="6FCF13B0" w14:textId="77777777" w:rsidR="00C40564" w:rsidRDefault="00C40564">
      <w:pPr>
        <w:pStyle w:val="Header"/>
        <w:tabs>
          <w:tab w:val="clear" w:pos="4536"/>
          <w:tab w:val="clear" w:pos="9072"/>
        </w:tabs>
        <w:ind w:left="3540" w:firstLine="708"/>
      </w:pPr>
    </w:p>
    <w:p w14:paraId="76333F45" w14:textId="77777777" w:rsidR="00C40564" w:rsidRDefault="00C40564" w:rsidP="00C40564">
      <w:pPr>
        <w:pStyle w:val="Header"/>
        <w:numPr>
          <w:ilvl w:val="0"/>
          <w:numId w:val="18"/>
        </w:numPr>
        <w:tabs>
          <w:tab w:val="clear" w:pos="4536"/>
          <w:tab w:val="clear" w:pos="9072"/>
        </w:tabs>
      </w:pPr>
      <w:r>
        <w:t>Soumis à l’escompte</w:t>
      </w:r>
      <w:r>
        <w:tab/>
      </w:r>
      <w:r>
        <w:tab/>
        <w:t>:</w:t>
      </w:r>
      <w:r>
        <w:tab/>
        <w:t xml:space="preserve">Zone obligatoire -  Saisir le code ou utiliser le </w:t>
      </w:r>
    </w:p>
    <w:p w14:paraId="270F2F7B" w14:textId="77777777" w:rsidR="00C40564" w:rsidRDefault="00C40564">
      <w:pPr>
        <w:pStyle w:val="Header"/>
        <w:tabs>
          <w:tab w:val="clear" w:pos="4536"/>
          <w:tab w:val="clear" w:pos="9072"/>
        </w:tabs>
        <w:ind w:left="3540" w:firstLine="708"/>
      </w:pPr>
      <w:proofErr w:type="spellStart"/>
      <w:r>
        <w:t>matchcode</w:t>
      </w:r>
      <w:proofErr w:type="spellEnd"/>
      <w:r>
        <w:t xml:space="preserve"> </w:t>
      </w:r>
      <w:r>
        <w:object w:dxaOrig="270" w:dyaOrig="375" w14:anchorId="4F61F59D">
          <v:shape id="_x0000_i1048" type="#_x0000_t75" style="width:13.3pt;height:18.85pt" o:ole="" fillcolor="window">
            <v:imagedata r:id="rId11" o:title=""/>
          </v:shape>
          <o:OLEObject Type="Embed" ProgID="PBrush" ShapeID="_x0000_i1048" DrawAspect="Content" ObjectID="_1609768238" r:id="rId45"/>
        </w:object>
      </w:r>
    </w:p>
    <w:p w14:paraId="0C9D4D71" w14:textId="77777777" w:rsidR="00C40564" w:rsidRDefault="00C40564">
      <w:pPr>
        <w:pStyle w:val="Header"/>
        <w:tabs>
          <w:tab w:val="clear" w:pos="4536"/>
          <w:tab w:val="clear" w:pos="9072"/>
        </w:tabs>
        <w:ind w:left="3540" w:firstLine="708"/>
      </w:pPr>
    </w:p>
    <w:p w14:paraId="09B08DAB" w14:textId="77777777" w:rsidR="00C40564" w:rsidRDefault="00C40564" w:rsidP="00C40564">
      <w:pPr>
        <w:pStyle w:val="Header"/>
        <w:numPr>
          <w:ilvl w:val="0"/>
          <w:numId w:val="19"/>
        </w:numPr>
        <w:tabs>
          <w:tab w:val="clear" w:pos="4536"/>
          <w:tab w:val="clear" w:pos="9072"/>
        </w:tabs>
      </w:pPr>
      <w:r>
        <w:t>TVA collectée</w:t>
      </w:r>
      <w:r>
        <w:tab/>
      </w:r>
      <w:r>
        <w:tab/>
      </w:r>
      <w:r>
        <w:tab/>
        <w:t>:</w:t>
      </w:r>
      <w:r>
        <w:tab/>
        <w:t xml:space="preserve"> Zone obligatoire -  Saisir le code ou utiliser le </w:t>
      </w:r>
    </w:p>
    <w:p w14:paraId="553793A4" w14:textId="77777777" w:rsidR="00C40564" w:rsidRDefault="00C40564">
      <w:pPr>
        <w:pStyle w:val="Header"/>
        <w:tabs>
          <w:tab w:val="clear" w:pos="4536"/>
          <w:tab w:val="clear" w:pos="9072"/>
        </w:tabs>
        <w:ind w:left="3540" w:firstLine="708"/>
      </w:pPr>
      <w:proofErr w:type="spellStart"/>
      <w:r>
        <w:t>matchcode</w:t>
      </w:r>
      <w:proofErr w:type="spellEnd"/>
      <w:r>
        <w:t xml:space="preserve"> </w:t>
      </w:r>
      <w:r>
        <w:object w:dxaOrig="270" w:dyaOrig="375" w14:anchorId="7C18579B">
          <v:shape id="_x0000_i1049" type="#_x0000_t75" style="width:13.3pt;height:18.85pt" o:ole="" fillcolor="window">
            <v:imagedata r:id="rId11" o:title=""/>
          </v:shape>
          <o:OLEObject Type="Embed" ProgID="PBrush" ShapeID="_x0000_i1049" DrawAspect="Content" ObjectID="_1609768239" r:id="rId46"/>
        </w:object>
      </w:r>
      <w:r>
        <w:t xml:space="preserve"> pour définir si l’article est taxable ou non</w:t>
      </w:r>
    </w:p>
    <w:p w14:paraId="5027CF19" w14:textId="77777777" w:rsidR="00C40564" w:rsidRDefault="00C40564">
      <w:pPr>
        <w:pStyle w:val="Header"/>
        <w:tabs>
          <w:tab w:val="clear" w:pos="4536"/>
          <w:tab w:val="clear" w:pos="9072"/>
        </w:tabs>
      </w:pPr>
    </w:p>
    <w:p w14:paraId="2240C7BA" w14:textId="77777777" w:rsidR="00C40564" w:rsidRDefault="00C40564">
      <w:pPr>
        <w:pStyle w:val="Header"/>
        <w:tabs>
          <w:tab w:val="clear" w:pos="4536"/>
          <w:tab w:val="clear" w:pos="9072"/>
        </w:tabs>
      </w:pPr>
      <w:r>
        <w:t>Renseigner toutes les zones – cliquer sur l’icône « ADV Organisation commerciale 2 »</w:t>
      </w:r>
    </w:p>
    <w:p w14:paraId="2A3AF5A6" w14:textId="77777777" w:rsidR="00C40564" w:rsidRDefault="00C40564">
      <w:pPr>
        <w:pStyle w:val="Header"/>
        <w:tabs>
          <w:tab w:val="clear" w:pos="4536"/>
          <w:tab w:val="clear" w:pos="9072"/>
        </w:tabs>
      </w:pPr>
      <w:r>
        <w:br w:type="page"/>
      </w:r>
    </w:p>
    <w:p w14:paraId="32EEBB4B" w14:textId="77777777" w:rsidR="00C40564" w:rsidRDefault="00C40564">
      <w:pPr>
        <w:pStyle w:val="Heading3"/>
      </w:pPr>
      <w:bookmarkStart w:id="60" w:name="_Toc465161144"/>
      <w:bookmarkStart w:id="61" w:name="_Toc469125119"/>
      <w:r>
        <w:lastRenderedPageBreak/>
        <w:t>Vue écran ADV Organisation commerciale 2</w:t>
      </w:r>
      <w:bookmarkEnd w:id="60"/>
      <w:bookmarkEnd w:id="61"/>
    </w:p>
    <w:p w14:paraId="0B940BDC" w14:textId="77777777" w:rsidR="00C40564" w:rsidRDefault="00C40564">
      <w:r>
        <w:sym w:font="Wingdings" w:char="F046"/>
      </w:r>
    </w:p>
    <w:p w14:paraId="4997A1B5" w14:textId="77777777" w:rsidR="00C40564" w:rsidRDefault="00E5545A">
      <w:pPr>
        <w:pStyle w:val="Header"/>
        <w:tabs>
          <w:tab w:val="clear" w:pos="4536"/>
          <w:tab w:val="clear" w:pos="9072"/>
        </w:tabs>
      </w:pPr>
      <w:r>
        <w:rPr>
          <w:noProof/>
        </w:rPr>
        <w:drawing>
          <wp:anchor distT="0" distB="0" distL="114300" distR="114300" simplePos="0" relativeHeight="251650048" behindDoc="0" locked="0" layoutInCell="0" allowOverlap="1" wp14:anchorId="4CE5D1C4" wp14:editId="27AD1ACE">
            <wp:simplePos x="0" y="0"/>
            <wp:positionH relativeFrom="column">
              <wp:posOffset>0</wp:posOffset>
            </wp:positionH>
            <wp:positionV relativeFrom="paragraph">
              <wp:posOffset>182880</wp:posOffset>
            </wp:positionV>
            <wp:extent cx="6477000" cy="3866515"/>
            <wp:effectExtent l="0" t="0" r="0" b="0"/>
            <wp:wrapTopAndBottom/>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477000" cy="386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236BBA" w14:textId="77777777" w:rsidR="00C40564" w:rsidRDefault="00C40564">
      <w:pPr>
        <w:pStyle w:val="Header"/>
        <w:tabs>
          <w:tab w:val="clear" w:pos="4536"/>
          <w:tab w:val="clear" w:pos="9072"/>
        </w:tabs>
      </w:pPr>
    </w:p>
    <w:p w14:paraId="3EE8A9A5" w14:textId="77777777" w:rsidR="00C40564" w:rsidRDefault="00C40564" w:rsidP="00C40564">
      <w:pPr>
        <w:pStyle w:val="Header"/>
        <w:numPr>
          <w:ilvl w:val="0"/>
          <w:numId w:val="20"/>
        </w:numPr>
        <w:tabs>
          <w:tab w:val="clear" w:pos="4536"/>
          <w:tab w:val="clear" w:pos="9072"/>
        </w:tabs>
      </w:pPr>
      <w:r>
        <w:t>Groupe statistique article</w:t>
      </w:r>
      <w:r>
        <w:tab/>
        <w:t>:</w:t>
      </w:r>
      <w:r>
        <w:tab/>
        <w:t xml:space="preserve">Zone obligatoire – Elle servira aux analyses - Saisir 1 </w:t>
      </w:r>
    </w:p>
    <w:p w14:paraId="7EC0E811" w14:textId="77777777" w:rsidR="00C40564" w:rsidRDefault="00C40564">
      <w:pPr>
        <w:pStyle w:val="Header"/>
        <w:tabs>
          <w:tab w:val="clear" w:pos="4536"/>
          <w:tab w:val="clear" w:pos="9072"/>
        </w:tabs>
        <w:ind w:left="3540" w:firstLine="708"/>
        <w:rPr>
          <w:color w:val="FF0000"/>
        </w:rPr>
      </w:pPr>
      <w:r>
        <w:t xml:space="preserve">par défaut – </w:t>
      </w:r>
      <w:r>
        <w:rPr>
          <w:color w:val="FF0000"/>
        </w:rPr>
        <w:t>zone non</w:t>
      </w:r>
      <w:r>
        <w:t xml:space="preserve"> </w:t>
      </w:r>
      <w:r>
        <w:rPr>
          <w:color w:val="FF0000"/>
        </w:rPr>
        <w:t>définie</w:t>
      </w:r>
    </w:p>
    <w:p w14:paraId="4993DF2B" w14:textId="77777777" w:rsidR="00C40564" w:rsidRDefault="00C40564" w:rsidP="00C40564">
      <w:pPr>
        <w:pStyle w:val="Header"/>
        <w:numPr>
          <w:ilvl w:val="0"/>
          <w:numId w:val="20"/>
        </w:numPr>
        <w:tabs>
          <w:tab w:val="clear" w:pos="4536"/>
          <w:tab w:val="clear" w:pos="9072"/>
        </w:tabs>
      </w:pPr>
      <w:r>
        <w:t>Groupe d’articles</w:t>
      </w:r>
      <w:r>
        <w:tab/>
      </w:r>
      <w:r>
        <w:tab/>
        <w:t>:</w:t>
      </w:r>
      <w:r>
        <w:tab/>
        <w:t xml:space="preserve">Zone obligatoire – Utiliser le </w:t>
      </w:r>
      <w:proofErr w:type="spellStart"/>
      <w:r>
        <w:t>matchcode</w:t>
      </w:r>
      <w:proofErr w:type="spellEnd"/>
      <w:r>
        <w:t xml:space="preserve"> </w:t>
      </w:r>
      <w:r>
        <w:object w:dxaOrig="270" w:dyaOrig="375" w14:anchorId="36EA1911">
          <v:shape id="_x0000_i1050" type="#_x0000_t75" style="width:12.75pt;height:22.15pt" o:ole="" fillcolor="window">
            <v:imagedata r:id="rId11" o:title=""/>
          </v:shape>
          <o:OLEObject Type="Embed" ProgID="PBrush" ShapeID="_x0000_i1050" DrawAspect="Content" ObjectID="_1609768240" r:id="rId48"/>
        </w:object>
      </w:r>
      <w:r>
        <w:t xml:space="preserve"> pour </w:t>
      </w:r>
    </w:p>
    <w:p w14:paraId="48E54C5D" w14:textId="77777777" w:rsidR="00C40564" w:rsidRDefault="00C40564">
      <w:pPr>
        <w:pStyle w:val="Header"/>
        <w:tabs>
          <w:tab w:val="clear" w:pos="4536"/>
          <w:tab w:val="clear" w:pos="9072"/>
        </w:tabs>
        <w:ind w:left="4248"/>
      </w:pPr>
      <w:r>
        <w:t xml:space="preserve">Sélectionner l’UP où sont fabriqués les articles . </w:t>
      </w:r>
    </w:p>
    <w:p w14:paraId="1FAF5A2A" w14:textId="77777777" w:rsidR="00C40564" w:rsidRDefault="00C40564">
      <w:pPr>
        <w:pStyle w:val="Header"/>
        <w:tabs>
          <w:tab w:val="clear" w:pos="4536"/>
          <w:tab w:val="clear" w:pos="9072"/>
        </w:tabs>
        <w:ind w:left="4248"/>
      </w:pPr>
    </w:p>
    <w:p w14:paraId="2522B096" w14:textId="77777777" w:rsidR="00C40564" w:rsidRDefault="00C40564" w:rsidP="00C40564">
      <w:pPr>
        <w:pStyle w:val="Header"/>
        <w:numPr>
          <w:ilvl w:val="0"/>
          <w:numId w:val="20"/>
        </w:numPr>
        <w:tabs>
          <w:tab w:val="clear" w:pos="4536"/>
          <w:tab w:val="clear" w:pos="9072"/>
        </w:tabs>
      </w:pPr>
      <w:r>
        <w:t>Groupe de ristournes</w:t>
      </w:r>
      <w:r>
        <w:tab/>
      </w:r>
      <w:r>
        <w:tab/>
        <w:t>:</w:t>
      </w:r>
      <w:r>
        <w:tab/>
        <w:t>Zone obligatoire – Saisir 01 remisable</w:t>
      </w:r>
    </w:p>
    <w:p w14:paraId="3EDD2E3A" w14:textId="77777777" w:rsidR="00C40564" w:rsidRDefault="00C40564" w:rsidP="00C40564">
      <w:pPr>
        <w:pStyle w:val="Header"/>
        <w:numPr>
          <w:ilvl w:val="0"/>
          <w:numId w:val="20"/>
        </w:numPr>
        <w:tabs>
          <w:tab w:val="clear" w:pos="4536"/>
          <w:tab w:val="clear" w:pos="9072"/>
        </w:tabs>
      </w:pPr>
      <w:r>
        <w:t>Groupe imputations article</w:t>
      </w:r>
      <w:r>
        <w:tab/>
        <w:t>:</w:t>
      </w:r>
      <w:r>
        <w:tab/>
        <w:t xml:space="preserve">Zone obligatoire - Utiliser le </w:t>
      </w:r>
      <w:proofErr w:type="spellStart"/>
      <w:r>
        <w:t>matchcode</w:t>
      </w:r>
      <w:proofErr w:type="spellEnd"/>
      <w:r>
        <w:t xml:space="preserve"> </w:t>
      </w:r>
      <w:r>
        <w:object w:dxaOrig="270" w:dyaOrig="375" w14:anchorId="4DD07EE9">
          <v:shape id="_x0000_i1051" type="#_x0000_t75" style="width:12.75pt;height:22.15pt" o:ole="" fillcolor="window">
            <v:imagedata r:id="rId11" o:title=""/>
          </v:shape>
          <o:OLEObject Type="Embed" ProgID="PBrush" ShapeID="_x0000_i1051" DrawAspect="Content" ObjectID="_1609768241" r:id="rId49"/>
        </w:object>
      </w:r>
      <w:r>
        <w:t xml:space="preserve"> pour </w:t>
      </w:r>
    </w:p>
    <w:p w14:paraId="464348B4" w14:textId="77777777" w:rsidR="00C40564" w:rsidRDefault="00C40564">
      <w:pPr>
        <w:pStyle w:val="Header"/>
        <w:tabs>
          <w:tab w:val="clear" w:pos="4536"/>
          <w:tab w:val="clear" w:pos="9072"/>
        </w:tabs>
        <w:ind w:left="4248"/>
      </w:pPr>
      <w:r>
        <w:t>Sélectionner le code d’imputation comptable utilisé lors de facturation.</w:t>
      </w:r>
    </w:p>
    <w:p w14:paraId="1E48EEDE" w14:textId="77777777" w:rsidR="00C40564" w:rsidRDefault="00C40564">
      <w:pPr>
        <w:pStyle w:val="Header"/>
        <w:tabs>
          <w:tab w:val="clear" w:pos="4536"/>
          <w:tab w:val="clear" w:pos="9072"/>
        </w:tabs>
        <w:ind w:left="4248"/>
      </w:pPr>
    </w:p>
    <w:p w14:paraId="6F008D71" w14:textId="77777777" w:rsidR="00C40564" w:rsidRDefault="00C40564" w:rsidP="00C40564">
      <w:pPr>
        <w:pStyle w:val="Header"/>
        <w:numPr>
          <w:ilvl w:val="0"/>
          <w:numId w:val="27"/>
        </w:numPr>
        <w:tabs>
          <w:tab w:val="clear" w:pos="4536"/>
          <w:tab w:val="clear" w:pos="9072"/>
        </w:tabs>
      </w:pPr>
      <w:r>
        <w:t>Groupe commissions</w:t>
      </w:r>
      <w:r>
        <w:tab/>
      </w:r>
      <w:r>
        <w:tab/>
        <w:t>:</w:t>
      </w:r>
      <w:r>
        <w:tab/>
        <w:t xml:space="preserve">Zone obligatoire - Utiliser le </w:t>
      </w:r>
      <w:proofErr w:type="spellStart"/>
      <w:r>
        <w:t>matchcode</w:t>
      </w:r>
      <w:proofErr w:type="spellEnd"/>
      <w:r>
        <w:t xml:space="preserve"> </w:t>
      </w:r>
      <w:r>
        <w:object w:dxaOrig="270" w:dyaOrig="375" w14:anchorId="52A19366">
          <v:shape id="_x0000_i1052" type="#_x0000_t75" style="width:12.75pt;height:22.15pt" o:ole="" fillcolor="window">
            <v:imagedata r:id="rId11" o:title=""/>
          </v:shape>
          <o:OLEObject Type="Embed" ProgID="PBrush" ShapeID="_x0000_i1052" DrawAspect="Content" ObjectID="_1609768242" r:id="rId50"/>
        </w:object>
      </w:r>
      <w:r>
        <w:t xml:space="preserve"> pour </w:t>
      </w:r>
    </w:p>
    <w:p w14:paraId="033F1D3E" w14:textId="77777777" w:rsidR="00C40564" w:rsidRDefault="00C40564">
      <w:pPr>
        <w:pStyle w:val="Header"/>
        <w:tabs>
          <w:tab w:val="clear" w:pos="4536"/>
          <w:tab w:val="clear" w:pos="9072"/>
        </w:tabs>
        <w:ind w:left="4248" w:firstLine="60"/>
      </w:pPr>
      <w:r>
        <w:t xml:space="preserve">Préciser si l’article est </w:t>
      </w:r>
      <w:proofErr w:type="spellStart"/>
      <w:r>
        <w:t>commissionable</w:t>
      </w:r>
      <w:proofErr w:type="spellEnd"/>
      <w:r>
        <w:t xml:space="preserve"> ou non.</w:t>
      </w:r>
    </w:p>
    <w:p w14:paraId="27518A4C" w14:textId="77777777" w:rsidR="00C40564" w:rsidRDefault="00C40564">
      <w:pPr>
        <w:pStyle w:val="Header"/>
        <w:tabs>
          <w:tab w:val="clear" w:pos="4536"/>
          <w:tab w:val="clear" w:pos="9072"/>
        </w:tabs>
        <w:ind w:left="4248" w:firstLine="60"/>
      </w:pPr>
    </w:p>
    <w:p w14:paraId="7E3356FB" w14:textId="77777777" w:rsidR="00C40564" w:rsidRDefault="00C40564" w:rsidP="00C40564">
      <w:pPr>
        <w:pStyle w:val="Header"/>
        <w:numPr>
          <w:ilvl w:val="0"/>
          <w:numId w:val="20"/>
        </w:numPr>
        <w:tabs>
          <w:tab w:val="clear" w:pos="4536"/>
          <w:tab w:val="clear" w:pos="9072"/>
        </w:tabs>
      </w:pPr>
      <w:r>
        <w:t>Segment 1 à  Segment 5</w:t>
      </w:r>
      <w:r>
        <w:tab/>
        <w:t>:</w:t>
      </w:r>
      <w:r>
        <w:tab/>
        <w:t xml:space="preserve">Utiliser le </w:t>
      </w:r>
      <w:proofErr w:type="spellStart"/>
      <w:r>
        <w:t>matchcode</w:t>
      </w:r>
      <w:proofErr w:type="spellEnd"/>
      <w:r>
        <w:t xml:space="preserve"> </w:t>
      </w:r>
      <w:r>
        <w:object w:dxaOrig="270" w:dyaOrig="375" w14:anchorId="1BA09955">
          <v:shape id="_x0000_i1053" type="#_x0000_t75" style="width:12.75pt;height:22.15pt" o:ole="" fillcolor="window">
            <v:imagedata r:id="rId11" o:title=""/>
          </v:shape>
          <o:OLEObject Type="Embed" ProgID="PBrush" ShapeID="_x0000_i1053" DrawAspect="Content" ObjectID="_1609768243" r:id="rId51"/>
        </w:object>
      </w:r>
      <w:r>
        <w:t xml:space="preserve"> pour </w:t>
      </w:r>
    </w:p>
    <w:p w14:paraId="129CD612" w14:textId="77777777" w:rsidR="00C40564" w:rsidRDefault="00C40564">
      <w:pPr>
        <w:pStyle w:val="Header"/>
        <w:tabs>
          <w:tab w:val="clear" w:pos="4536"/>
          <w:tab w:val="clear" w:pos="9072"/>
        </w:tabs>
        <w:ind w:left="4248"/>
      </w:pPr>
      <w:r>
        <w:t>Sélectionner. La segmentation servira aux analyses.</w:t>
      </w:r>
    </w:p>
    <w:p w14:paraId="25CD1FD2" w14:textId="77777777" w:rsidR="00C40564" w:rsidRDefault="00C40564">
      <w:pPr>
        <w:pStyle w:val="Header"/>
        <w:tabs>
          <w:tab w:val="clear" w:pos="4536"/>
          <w:tab w:val="clear" w:pos="9072"/>
        </w:tabs>
      </w:pPr>
    </w:p>
    <w:p w14:paraId="494A865E" w14:textId="77777777" w:rsidR="00C40564" w:rsidRDefault="00C40564">
      <w:pPr>
        <w:pStyle w:val="Header"/>
        <w:tabs>
          <w:tab w:val="clear" w:pos="4536"/>
          <w:tab w:val="clear" w:pos="9072"/>
        </w:tabs>
      </w:pPr>
      <w:r>
        <w:t>Renseigner toutes les zones – cliquer sur l’icône « ADV données générales/division »</w:t>
      </w:r>
    </w:p>
    <w:p w14:paraId="4B119E23" w14:textId="77777777" w:rsidR="00C40564" w:rsidRDefault="00C40564">
      <w:pPr>
        <w:pStyle w:val="Header"/>
        <w:tabs>
          <w:tab w:val="clear" w:pos="4536"/>
          <w:tab w:val="clear" w:pos="9072"/>
        </w:tabs>
      </w:pPr>
    </w:p>
    <w:p w14:paraId="7DEC8452" w14:textId="77777777" w:rsidR="00C40564" w:rsidRDefault="00C40564">
      <w:pPr>
        <w:pStyle w:val="Header"/>
        <w:tabs>
          <w:tab w:val="clear" w:pos="4536"/>
          <w:tab w:val="clear" w:pos="9072"/>
        </w:tabs>
      </w:pPr>
      <w:r>
        <w:br w:type="page"/>
      </w:r>
    </w:p>
    <w:p w14:paraId="759D354C" w14:textId="77777777" w:rsidR="00C40564" w:rsidRDefault="00C40564">
      <w:pPr>
        <w:pStyle w:val="Heading3"/>
      </w:pPr>
      <w:bookmarkStart w:id="62" w:name="_Toc465161145"/>
      <w:bookmarkStart w:id="63" w:name="_Toc469125120"/>
      <w:r>
        <w:lastRenderedPageBreak/>
        <w:t>Vue écran ADV données générales/division</w:t>
      </w:r>
      <w:bookmarkEnd w:id="62"/>
      <w:bookmarkEnd w:id="63"/>
    </w:p>
    <w:p w14:paraId="2B129A06" w14:textId="77777777" w:rsidR="00C40564" w:rsidRDefault="00C40564">
      <w:r>
        <w:sym w:font="Wingdings" w:char="F046"/>
      </w:r>
    </w:p>
    <w:p w14:paraId="03ABA3F0" w14:textId="77777777" w:rsidR="00C40564" w:rsidRDefault="00E5545A">
      <w:pPr>
        <w:pStyle w:val="Header"/>
        <w:tabs>
          <w:tab w:val="clear" w:pos="4536"/>
          <w:tab w:val="clear" w:pos="9072"/>
        </w:tabs>
      </w:pPr>
      <w:r>
        <w:rPr>
          <w:noProof/>
        </w:rPr>
        <w:drawing>
          <wp:anchor distT="0" distB="0" distL="114300" distR="114300" simplePos="0" relativeHeight="251651072" behindDoc="0" locked="0" layoutInCell="0" allowOverlap="1" wp14:anchorId="7B270D38" wp14:editId="24331827">
            <wp:simplePos x="0" y="0"/>
            <wp:positionH relativeFrom="column">
              <wp:posOffset>0</wp:posOffset>
            </wp:positionH>
            <wp:positionV relativeFrom="paragraph">
              <wp:posOffset>182880</wp:posOffset>
            </wp:positionV>
            <wp:extent cx="6477000" cy="3592195"/>
            <wp:effectExtent l="0" t="0" r="0" b="0"/>
            <wp:wrapTopAndBottom/>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477000" cy="3592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D3CD" w14:textId="77777777" w:rsidR="00C40564" w:rsidRDefault="00C40564">
      <w:pPr>
        <w:pStyle w:val="Header"/>
        <w:tabs>
          <w:tab w:val="clear" w:pos="4536"/>
          <w:tab w:val="clear" w:pos="9072"/>
        </w:tabs>
      </w:pPr>
    </w:p>
    <w:p w14:paraId="6916405A" w14:textId="77777777" w:rsidR="00C40564" w:rsidRDefault="00C40564">
      <w:pPr>
        <w:pStyle w:val="Header"/>
        <w:tabs>
          <w:tab w:val="clear" w:pos="4536"/>
          <w:tab w:val="clear" w:pos="9072"/>
        </w:tabs>
      </w:pPr>
    </w:p>
    <w:p w14:paraId="15AFB795" w14:textId="77777777" w:rsidR="00C40564" w:rsidRDefault="00C40564" w:rsidP="00C40564">
      <w:pPr>
        <w:pStyle w:val="Header"/>
        <w:numPr>
          <w:ilvl w:val="0"/>
          <w:numId w:val="20"/>
        </w:numPr>
        <w:tabs>
          <w:tab w:val="clear" w:pos="4536"/>
          <w:tab w:val="clear" w:pos="9072"/>
        </w:tabs>
      </w:pPr>
      <w:r>
        <w:t>Groupe de transport</w:t>
      </w:r>
      <w:r>
        <w:tab/>
      </w:r>
      <w:r>
        <w:tab/>
        <w:t xml:space="preserve">: Zone obligatoire - Utiliser le </w:t>
      </w:r>
      <w:proofErr w:type="spellStart"/>
      <w:r>
        <w:t>matchcode</w:t>
      </w:r>
      <w:proofErr w:type="spellEnd"/>
      <w:r>
        <w:t xml:space="preserve"> </w:t>
      </w:r>
      <w:r>
        <w:object w:dxaOrig="270" w:dyaOrig="375" w14:anchorId="57325EEB">
          <v:shape id="_x0000_i1054" type="#_x0000_t75" style="width:12.75pt;height:22.15pt" o:ole="" fillcolor="window">
            <v:imagedata r:id="rId11" o:title=""/>
          </v:shape>
          <o:OLEObject Type="Embed" ProgID="PBrush" ShapeID="_x0000_i1054" DrawAspect="Content" ObjectID="_1609768244" r:id="rId53"/>
        </w:object>
      </w:r>
      <w:r>
        <w:t xml:space="preserve"> pour </w:t>
      </w:r>
    </w:p>
    <w:p w14:paraId="11227E69" w14:textId="77777777" w:rsidR="00C40564" w:rsidRDefault="00C40564">
      <w:pPr>
        <w:pStyle w:val="Header"/>
        <w:tabs>
          <w:tab w:val="clear" w:pos="4536"/>
          <w:tab w:val="clear" w:pos="9072"/>
        </w:tabs>
        <w:ind w:left="3540" w:firstLine="120"/>
        <w:jc w:val="both"/>
      </w:pPr>
      <w:r>
        <w:t>Sélectionner. Cette zone est utile au calcul du temps d’acheminement.</w:t>
      </w:r>
    </w:p>
    <w:p w14:paraId="73584D38" w14:textId="77777777" w:rsidR="00C40564" w:rsidRDefault="00C40564">
      <w:pPr>
        <w:pStyle w:val="Header"/>
        <w:tabs>
          <w:tab w:val="clear" w:pos="4536"/>
          <w:tab w:val="clear" w:pos="9072"/>
        </w:tabs>
        <w:ind w:left="2832" w:firstLine="708"/>
        <w:jc w:val="both"/>
      </w:pPr>
    </w:p>
    <w:p w14:paraId="1D975DB3" w14:textId="77777777" w:rsidR="00C40564" w:rsidRDefault="00C40564" w:rsidP="00C40564">
      <w:pPr>
        <w:pStyle w:val="Header"/>
        <w:numPr>
          <w:ilvl w:val="0"/>
          <w:numId w:val="20"/>
        </w:numPr>
        <w:tabs>
          <w:tab w:val="clear" w:pos="4536"/>
          <w:tab w:val="clear" w:pos="9072"/>
        </w:tabs>
      </w:pPr>
      <w:r>
        <w:t>Groupe de chargement</w:t>
      </w:r>
      <w:r>
        <w:tab/>
        <w:t xml:space="preserve">: Zone obligatoire - Utiliser le </w:t>
      </w:r>
      <w:proofErr w:type="spellStart"/>
      <w:r>
        <w:t>matchcode</w:t>
      </w:r>
      <w:proofErr w:type="spellEnd"/>
      <w:r>
        <w:t xml:space="preserve"> </w:t>
      </w:r>
      <w:r>
        <w:object w:dxaOrig="270" w:dyaOrig="375" w14:anchorId="4270338A">
          <v:shape id="_x0000_i1055" type="#_x0000_t75" style="width:12.75pt;height:22.15pt" o:ole="" fillcolor="window">
            <v:imagedata r:id="rId11" o:title=""/>
          </v:shape>
          <o:OLEObject Type="Embed" ProgID="PBrush" ShapeID="_x0000_i1055" DrawAspect="Content" ObjectID="_1609768245" r:id="rId54"/>
        </w:object>
      </w:r>
      <w:r>
        <w:t xml:space="preserve"> pour </w:t>
      </w:r>
    </w:p>
    <w:p w14:paraId="52F25559" w14:textId="77777777" w:rsidR="00C40564" w:rsidRDefault="00C40564">
      <w:pPr>
        <w:pStyle w:val="Header"/>
        <w:tabs>
          <w:tab w:val="clear" w:pos="4536"/>
          <w:tab w:val="clear" w:pos="9072"/>
        </w:tabs>
        <w:ind w:left="3540" w:firstLine="120"/>
        <w:jc w:val="both"/>
      </w:pPr>
      <w:r>
        <w:t>Sélectionner. Ce code regroupe les articles selon le moyen     de chargement.</w:t>
      </w:r>
    </w:p>
    <w:p w14:paraId="35C10F73" w14:textId="77777777" w:rsidR="00C40564" w:rsidRDefault="00C40564">
      <w:pPr>
        <w:pStyle w:val="Header"/>
        <w:tabs>
          <w:tab w:val="clear" w:pos="4536"/>
          <w:tab w:val="clear" w:pos="9072"/>
        </w:tabs>
        <w:ind w:left="2832" w:firstLine="708"/>
        <w:jc w:val="both"/>
      </w:pPr>
    </w:p>
    <w:p w14:paraId="4A7A79A1" w14:textId="77777777" w:rsidR="00C40564" w:rsidRDefault="00C40564" w:rsidP="00C40564">
      <w:pPr>
        <w:pStyle w:val="Header"/>
        <w:numPr>
          <w:ilvl w:val="0"/>
          <w:numId w:val="20"/>
        </w:numPr>
        <w:tabs>
          <w:tab w:val="clear" w:pos="4536"/>
          <w:tab w:val="clear" w:pos="9072"/>
        </w:tabs>
      </w:pPr>
      <w:r>
        <w:t>Type matériel emballage</w:t>
      </w:r>
      <w:r>
        <w:tab/>
        <w:t xml:space="preserve">: Zone obligatoire - Utiliser le </w:t>
      </w:r>
      <w:proofErr w:type="spellStart"/>
      <w:r>
        <w:t>matchcode</w:t>
      </w:r>
      <w:proofErr w:type="spellEnd"/>
      <w:r>
        <w:t xml:space="preserve"> </w:t>
      </w:r>
      <w:r>
        <w:object w:dxaOrig="270" w:dyaOrig="375" w14:anchorId="65760AA0">
          <v:shape id="_x0000_i1056" type="#_x0000_t75" style="width:12.75pt;height:22.15pt" o:ole="" fillcolor="window">
            <v:imagedata r:id="rId11" o:title=""/>
          </v:shape>
          <o:OLEObject Type="Embed" ProgID="PBrush" ShapeID="_x0000_i1056" DrawAspect="Content" ObjectID="_1609768246" r:id="rId55"/>
        </w:object>
      </w:r>
      <w:r>
        <w:t xml:space="preserve"> pour </w:t>
      </w:r>
    </w:p>
    <w:p w14:paraId="579900EF" w14:textId="77777777" w:rsidR="00C40564" w:rsidRDefault="00C40564">
      <w:pPr>
        <w:pStyle w:val="Header"/>
        <w:tabs>
          <w:tab w:val="clear" w:pos="4536"/>
          <w:tab w:val="clear" w:pos="9072"/>
        </w:tabs>
        <w:ind w:left="2832" w:firstLine="708"/>
        <w:jc w:val="both"/>
      </w:pPr>
      <w:r>
        <w:t xml:space="preserve">  Sélectionner</w:t>
      </w:r>
    </w:p>
    <w:p w14:paraId="23C5BCCC" w14:textId="77777777" w:rsidR="00C40564" w:rsidRDefault="00C40564">
      <w:pPr>
        <w:pStyle w:val="Header"/>
        <w:tabs>
          <w:tab w:val="clear" w:pos="4536"/>
          <w:tab w:val="clear" w:pos="9072"/>
        </w:tabs>
      </w:pPr>
    </w:p>
    <w:p w14:paraId="73E8AE21" w14:textId="77777777" w:rsidR="00C40564" w:rsidRDefault="00C40564">
      <w:pPr>
        <w:pStyle w:val="Header"/>
        <w:tabs>
          <w:tab w:val="clear" w:pos="4536"/>
          <w:tab w:val="clear" w:pos="9072"/>
        </w:tabs>
      </w:pPr>
    </w:p>
    <w:p w14:paraId="406D27E4" w14:textId="77777777" w:rsidR="00C40564" w:rsidRDefault="00C40564">
      <w:pPr>
        <w:pStyle w:val="Header"/>
        <w:tabs>
          <w:tab w:val="clear" w:pos="4536"/>
          <w:tab w:val="clear" w:pos="9072"/>
        </w:tabs>
      </w:pPr>
      <w:r>
        <w:t>Renseigner toutes les zones – cliquer sur l’icône « Commerce extérieur/exportations »</w:t>
      </w:r>
    </w:p>
    <w:p w14:paraId="36A03211" w14:textId="77777777" w:rsidR="00C40564" w:rsidRDefault="00C40564">
      <w:pPr>
        <w:pStyle w:val="Header"/>
        <w:tabs>
          <w:tab w:val="clear" w:pos="4536"/>
          <w:tab w:val="clear" w:pos="9072"/>
        </w:tabs>
      </w:pPr>
      <w:r>
        <w:br w:type="page"/>
      </w:r>
    </w:p>
    <w:p w14:paraId="3AAD80A8" w14:textId="77777777" w:rsidR="00C40564" w:rsidRDefault="00C40564">
      <w:pPr>
        <w:pStyle w:val="Heading3"/>
      </w:pPr>
      <w:bookmarkStart w:id="64" w:name="_Toc465161146"/>
      <w:bookmarkStart w:id="65" w:name="_Toc469125121"/>
      <w:r>
        <w:lastRenderedPageBreak/>
        <w:t>Vue écran Commerce extérieur/exportation</w:t>
      </w:r>
      <w:bookmarkEnd w:id="64"/>
      <w:bookmarkEnd w:id="65"/>
    </w:p>
    <w:p w14:paraId="2D2D75A3" w14:textId="77777777" w:rsidR="00C40564" w:rsidRDefault="00C40564">
      <w:r>
        <w:sym w:font="Wingdings" w:char="F046"/>
      </w:r>
    </w:p>
    <w:p w14:paraId="4406C86E" w14:textId="77777777" w:rsidR="00C40564" w:rsidRDefault="00E5545A">
      <w:r>
        <w:rPr>
          <w:noProof/>
        </w:rPr>
        <w:drawing>
          <wp:anchor distT="0" distB="0" distL="114300" distR="114300" simplePos="0" relativeHeight="251652096" behindDoc="0" locked="0" layoutInCell="0" allowOverlap="1" wp14:anchorId="7C827FA0" wp14:editId="356725B8">
            <wp:simplePos x="0" y="0"/>
            <wp:positionH relativeFrom="column">
              <wp:posOffset>0</wp:posOffset>
            </wp:positionH>
            <wp:positionV relativeFrom="paragraph">
              <wp:posOffset>182880</wp:posOffset>
            </wp:positionV>
            <wp:extent cx="6477000" cy="3957955"/>
            <wp:effectExtent l="0" t="0" r="0" b="0"/>
            <wp:wrapTopAndBottom/>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477000" cy="3957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43F21C" w14:textId="77777777" w:rsidR="00C40564" w:rsidRDefault="00C40564"/>
    <w:p w14:paraId="70AC0751" w14:textId="77777777" w:rsidR="00C40564" w:rsidRDefault="00C40564" w:rsidP="00C40564">
      <w:pPr>
        <w:numPr>
          <w:ilvl w:val="0"/>
          <w:numId w:val="21"/>
        </w:numPr>
      </w:pPr>
      <w:r>
        <w:t>Code marchandise</w:t>
      </w:r>
      <w:r>
        <w:tab/>
      </w:r>
      <w:r>
        <w:tab/>
        <w:t>:</w:t>
      </w:r>
      <w:r>
        <w:tab/>
        <w:t>Zone OBLIGATOIRE : Saisir le code douanier ou</w:t>
      </w:r>
    </w:p>
    <w:p w14:paraId="12A1A4E4" w14:textId="77777777" w:rsidR="00C40564" w:rsidRDefault="00C40564">
      <w:pPr>
        <w:pStyle w:val="Header"/>
        <w:tabs>
          <w:tab w:val="clear" w:pos="4536"/>
          <w:tab w:val="clear" w:pos="9072"/>
        </w:tabs>
      </w:pPr>
      <w:r>
        <w:tab/>
      </w:r>
      <w:r>
        <w:tab/>
      </w:r>
      <w:r>
        <w:tab/>
      </w:r>
      <w:r>
        <w:tab/>
      </w:r>
      <w:r>
        <w:tab/>
      </w:r>
      <w:r>
        <w:tab/>
        <w:t xml:space="preserve">Utiliser le </w:t>
      </w:r>
      <w:proofErr w:type="spellStart"/>
      <w:r>
        <w:t>matchcode</w:t>
      </w:r>
      <w:proofErr w:type="spellEnd"/>
      <w:r>
        <w:t xml:space="preserve"> </w:t>
      </w:r>
      <w:r>
        <w:object w:dxaOrig="270" w:dyaOrig="375" w14:anchorId="511EE2C7">
          <v:shape id="_x0000_i1057" type="#_x0000_t75" style="width:12.75pt;height:14.4pt" o:ole="" fillcolor="window">
            <v:imagedata r:id="rId11" o:title=""/>
          </v:shape>
          <o:OLEObject Type="Embed" ProgID="PBrush" ShapeID="_x0000_i1057" DrawAspect="Content" ObjectID="_1609768247" r:id="rId57"/>
        </w:object>
      </w:r>
      <w:r>
        <w:t xml:space="preserve"> pour  Sélectionner .</w:t>
      </w:r>
    </w:p>
    <w:p w14:paraId="5E3F790C" w14:textId="77777777" w:rsidR="00C40564" w:rsidRDefault="00C40564">
      <w:pPr>
        <w:pStyle w:val="Header"/>
        <w:tabs>
          <w:tab w:val="clear" w:pos="4536"/>
          <w:tab w:val="clear" w:pos="9072"/>
        </w:tabs>
        <w:ind w:left="4248"/>
      </w:pPr>
      <w:r>
        <w:t>Cette zone est utilisée lors du traitement de la déclaration d’échanges de biens intra-communautaires.</w:t>
      </w:r>
    </w:p>
    <w:p w14:paraId="4413A05E" w14:textId="77777777" w:rsidR="00C40564" w:rsidRDefault="00C40564">
      <w:pPr>
        <w:ind w:left="4248" w:firstLine="63"/>
        <w:rPr>
          <w:b/>
        </w:rPr>
      </w:pPr>
      <w:r>
        <w:rPr>
          <w:b/>
        </w:rPr>
        <w:sym w:font="Wingdings" w:char="F047"/>
      </w:r>
      <w:r>
        <w:rPr>
          <w:b/>
        </w:rPr>
        <w:t xml:space="preserve"> Vous ne devez  pas utiliser le code « non déclarable « 00000000 » pour des articles commercialisables.</w:t>
      </w:r>
    </w:p>
    <w:p w14:paraId="3FFC1C47" w14:textId="77777777" w:rsidR="00C40564" w:rsidRDefault="00C40564">
      <w:pPr>
        <w:ind w:left="4239"/>
        <w:rPr>
          <w:b/>
        </w:rPr>
      </w:pPr>
      <w:r>
        <w:rPr>
          <w:b/>
        </w:rPr>
        <w:t>Ce code ne doit être utilisé que pour les articles types « frais de port » ou « prestations de services ».</w:t>
      </w:r>
    </w:p>
    <w:p w14:paraId="45D5995F" w14:textId="77777777" w:rsidR="00C40564" w:rsidRDefault="00C40564">
      <w:pPr>
        <w:ind w:left="4239"/>
        <w:rPr>
          <w:b/>
        </w:rPr>
      </w:pPr>
    </w:p>
    <w:p w14:paraId="2E69B997" w14:textId="77777777" w:rsidR="00C40564" w:rsidRDefault="00C40564" w:rsidP="00C40564">
      <w:pPr>
        <w:numPr>
          <w:ilvl w:val="0"/>
          <w:numId w:val="28"/>
        </w:numPr>
      </w:pPr>
      <w:r>
        <w:t>Groupe d’import/export</w:t>
      </w:r>
      <w:r>
        <w:tab/>
      </w:r>
      <w:r>
        <w:tab/>
        <w:t>:</w:t>
      </w:r>
      <w:r>
        <w:tab/>
        <w:t xml:space="preserve">Zone OBLIGATOIRE : Saisir 001 . Permet au système  </w:t>
      </w:r>
    </w:p>
    <w:p w14:paraId="290194CC" w14:textId="77777777" w:rsidR="00C40564" w:rsidRDefault="00C40564">
      <w:r>
        <w:t xml:space="preserve"> </w:t>
      </w:r>
      <w:r>
        <w:tab/>
      </w:r>
      <w:r>
        <w:tab/>
      </w:r>
      <w:r>
        <w:tab/>
      </w:r>
      <w:r>
        <w:tab/>
      </w:r>
      <w:r>
        <w:tab/>
        <w:t xml:space="preserve">          de déterminer le code régime dans la DEB</w:t>
      </w:r>
      <w:r>
        <w:tab/>
      </w:r>
    </w:p>
    <w:p w14:paraId="3CB61FC4" w14:textId="77777777" w:rsidR="00C40564" w:rsidRDefault="00C40564" w:rsidP="00C40564">
      <w:pPr>
        <w:numPr>
          <w:ilvl w:val="0"/>
          <w:numId w:val="21"/>
        </w:numPr>
        <w:rPr>
          <w:b/>
        </w:rPr>
      </w:pPr>
      <w:r>
        <w:t>Pays d’origine</w:t>
      </w:r>
      <w:r>
        <w:rPr>
          <w:b/>
        </w:rPr>
        <w:tab/>
      </w:r>
      <w:r>
        <w:rPr>
          <w:b/>
        </w:rPr>
        <w:tab/>
      </w:r>
      <w:r>
        <w:rPr>
          <w:b/>
        </w:rPr>
        <w:tab/>
        <w:t>:</w:t>
      </w:r>
      <w:r>
        <w:rPr>
          <w:b/>
        </w:rPr>
        <w:tab/>
      </w:r>
      <w:r>
        <w:t>Zone OBLIGATOIRE : Saisir le code pays</w:t>
      </w:r>
      <w:r>
        <w:tab/>
      </w:r>
      <w:r>
        <w:tab/>
      </w:r>
      <w:r>
        <w:tab/>
      </w:r>
      <w:r>
        <w:tab/>
      </w:r>
      <w:r>
        <w:tab/>
      </w:r>
      <w:r>
        <w:tab/>
      </w:r>
      <w:r>
        <w:tab/>
      </w:r>
      <w:r>
        <w:tab/>
        <w:t xml:space="preserve">Utiliser le </w:t>
      </w:r>
      <w:proofErr w:type="spellStart"/>
      <w:r>
        <w:t>matchcode</w:t>
      </w:r>
      <w:proofErr w:type="spellEnd"/>
      <w:r>
        <w:t xml:space="preserve"> </w:t>
      </w:r>
      <w:r>
        <w:object w:dxaOrig="270" w:dyaOrig="375" w14:anchorId="28EECB74">
          <v:shape id="_x0000_i1058" type="#_x0000_t75" style="width:12.75pt;height:14.4pt" o:ole="" fillcolor="window">
            <v:imagedata r:id="rId11" o:title=""/>
          </v:shape>
          <o:OLEObject Type="Embed" ProgID="PBrush" ShapeID="_x0000_i1058" DrawAspect="Content" ObjectID="_1609768248" r:id="rId58"/>
        </w:object>
      </w:r>
    </w:p>
    <w:p w14:paraId="31ED6AE2" w14:textId="77777777" w:rsidR="00C40564" w:rsidRDefault="00C40564" w:rsidP="00C40564">
      <w:pPr>
        <w:numPr>
          <w:ilvl w:val="0"/>
          <w:numId w:val="21"/>
        </w:numPr>
      </w:pPr>
      <w:r>
        <w:t>Région d’origine</w:t>
      </w:r>
      <w:r>
        <w:rPr>
          <w:b/>
        </w:rPr>
        <w:tab/>
      </w:r>
      <w:r>
        <w:rPr>
          <w:b/>
        </w:rPr>
        <w:tab/>
        <w:t>:</w:t>
      </w:r>
      <w:r>
        <w:rPr>
          <w:b/>
        </w:rPr>
        <w:tab/>
      </w:r>
      <w:r>
        <w:rPr>
          <w:b/>
        </w:rPr>
        <w:tab/>
      </w:r>
      <w:r>
        <w:t>Zone OBLIGATOIRE : Saisir le code région ou</w:t>
      </w:r>
    </w:p>
    <w:p w14:paraId="7C2A4148" w14:textId="77777777" w:rsidR="00C40564" w:rsidRDefault="00C40564">
      <w:pPr>
        <w:rPr>
          <w:b/>
        </w:rPr>
      </w:pPr>
      <w:r>
        <w:tab/>
      </w:r>
      <w:r>
        <w:tab/>
      </w:r>
      <w:r>
        <w:tab/>
      </w:r>
      <w:r>
        <w:tab/>
      </w:r>
      <w:r>
        <w:tab/>
      </w:r>
      <w:r>
        <w:tab/>
        <w:t xml:space="preserve">Utiliser le </w:t>
      </w:r>
      <w:proofErr w:type="spellStart"/>
      <w:r>
        <w:t>matchcode</w:t>
      </w:r>
      <w:proofErr w:type="spellEnd"/>
      <w:r>
        <w:t xml:space="preserve"> </w:t>
      </w:r>
      <w:r>
        <w:object w:dxaOrig="270" w:dyaOrig="375" w14:anchorId="6BFFEED7">
          <v:shape id="_x0000_i1059" type="#_x0000_t75" style="width:12.75pt;height:14.4pt" o:ole="" fillcolor="window">
            <v:imagedata r:id="rId11" o:title=""/>
          </v:shape>
          <o:OLEObject Type="Embed" ProgID="PBrush" ShapeID="_x0000_i1059" DrawAspect="Content" ObjectID="_1609768249" r:id="rId59"/>
        </w:object>
      </w:r>
    </w:p>
    <w:p w14:paraId="7C17578C" w14:textId="77777777" w:rsidR="00C40564" w:rsidRDefault="00C40564">
      <w:pPr>
        <w:rPr>
          <w:b/>
        </w:rPr>
      </w:pPr>
    </w:p>
    <w:p w14:paraId="26868162" w14:textId="77777777" w:rsidR="00C40564" w:rsidRDefault="00C40564">
      <w:pPr>
        <w:rPr>
          <w:b/>
        </w:rPr>
      </w:pPr>
    </w:p>
    <w:p w14:paraId="111E5942" w14:textId="77777777" w:rsidR="00C40564" w:rsidRDefault="00C40564">
      <w:pPr>
        <w:pStyle w:val="Header"/>
        <w:tabs>
          <w:tab w:val="clear" w:pos="4536"/>
          <w:tab w:val="clear" w:pos="9072"/>
        </w:tabs>
      </w:pPr>
      <w:r>
        <w:t>Renseigner toutes les zones – cliquer sur l’icône « Texte ADV»</w:t>
      </w:r>
    </w:p>
    <w:p w14:paraId="5452E57C" w14:textId="77777777" w:rsidR="00C40564" w:rsidRDefault="00C40564">
      <w:pPr>
        <w:rPr>
          <w:b/>
        </w:rPr>
      </w:pPr>
      <w:r>
        <w:rPr>
          <w:b/>
        </w:rPr>
        <w:br w:type="page"/>
      </w:r>
    </w:p>
    <w:p w14:paraId="0B3A9BD8" w14:textId="77777777" w:rsidR="00C40564" w:rsidRDefault="00C40564">
      <w:pPr>
        <w:pStyle w:val="Heading3"/>
      </w:pPr>
      <w:bookmarkStart w:id="66" w:name="_Toc465161147"/>
      <w:bookmarkStart w:id="67" w:name="_Toc469125122"/>
      <w:r>
        <w:lastRenderedPageBreak/>
        <w:t>Vue écran Texte ADV</w:t>
      </w:r>
      <w:bookmarkEnd w:id="66"/>
      <w:bookmarkEnd w:id="67"/>
    </w:p>
    <w:p w14:paraId="6279601E" w14:textId="77777777" w:rsidR="00C40564" w:rsidRDefault="00C40564">
      <w:r>
        <w:sym w:font="Wingdings" w:char="F046"/>
      </w:r>
    </w:p>
    <w:p w14:paraId="65695702" w14:textId="77777777" w:rsidR="00C40564" w:rsidRDefault="00E5545A">
      <w:r>
        <w:rPr>
          <w:noProof/>
        </w:rPr>
        <w:drawing>
          <wp:anchor distT="0" distB="0" distL="114300" distR="114300" simplePos="0" relativeHeight="251653120" behindDoc="0" locked="0" layoutInCell="0" allowOverlap="1" wp14:anchorId="547A95CE" wp14:editId="7DD1E8A8">
            <wp:simplePos x="0" y="0"/>
            <wp:positionH relativeFrom="column">
              <wp:posOffset>0</wp:posOffset>
            </wp:positionH>
            <wp:positionV relativeFrom="paragraph">
              <wp:posOffset>182880</wp:posOffset>
            </wp:positionV>
            <wp:extent cx="6477000" cy="3957955"/>
            <wp:effectExtent l="0" t="0" r="0" b="0"/>
            <wp:wrapTopAndBottom/>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477000" cy="3957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3BC816" w14:textId="77777777" w:rsidR="00C40564" w:rsidRDefault="00C40564"/>
    <w:p w14:paraId="3177BE19" w14:textId="77777777" w:rsidR="00C40564" w:rsidRDefault="00C40564">
      <w:pPr>
        <w:rPr>
          <w:b/>
        </w:rPr>
      </w:pPr>
      <w:r>
        <w:rPr>
          <w:b/>
        </w:rPr>
        <w:t>Cet écran est facultatif – aucune zone obligatoire</w:t>
      </w:r>
    </w:p>
    <w:p w14:paraId="59C49135" w14:textId="77777777" w:rsidR="00C40564" w:rsidRDefault="00C40564"/>
    <w:p w14:paraId="65038D12" w14:textId="77777777" w:rsidR="00C40564" w:rsidRDefault="00C40564"/>
    <w:p w14:paraId="5447DE2E" w14:textId="77777777" w:rsidR="00C40564" w:rsidRDefault="00C40564" w:rsidP="00C40564">
      <w:pPr>
        <w:numPr>
          <w:ilvl w:val="0"/>
          <w:numId w:val="22"/>
        </w:numPr>
      </w:pPr>
      <w:r>
        <w:t>Langue</w:t>
      </w:r>
      <w:r>
        <w:tab/>
      </w:r>
      <w:r>
        <w:tab/>
      </w:r>
      <w:r>
        <w:tab/>
        <w:t>:  Saisir FR</w:t>
      </w:r>
    </w:p>
    <w:p w14:paraId="6423611A" w14:textId="77777777" w:rsidR="00C40564" w:rsidRDefault="00C40564">
      <w:pPr>
        <w:pStyle w:val="Header"/>
        <w:tabs>
          <w:tab w:val="clear" w:pos="4536"/>
          <w:tab w:val="clear" w:pos="9072"/>
        </w:tabs>
      </w:pPr>
    </w:p>
    <w:p w14:paraId="3C510CD8" w14:textId="77777777" w:rsidR="00C40564" w:rsidRDefault="00C40564" w:rsidP="00C40564">
      <w:pPr>
        <w:numPr>
          <w:ilvl w:val="0"/>
          <w:numId w:val="22"/>
        </w:numPr>
      </w:pPr>
      <w:r>
        <w:t>Texte descriptif</w:t>
      </w:r>
      <w:r>
        <w:tab/>
      </w:r>
      <w:r>
        <w:tab/>
        <w:t>:  Saisir un ou des textes qui concernent la production</w:t>
      </w:r>
      <w:r>
        <w:tab/>
      </w:r>
    </w:p>
    <w:p w14:paraId="0C66919D" w14:textId="77777777" w:rsidR="00C40564" w:rsidRDefault="00C40564"/>
    <w:p w14:paraId="55ECF107" w14:textId="77777777" w:rsidR="00C40564" w:rsidRDefault="00C40564"/>
    <w:p w14:paraId="7DE76DD5" w14:textId="77777777" w:rsidR="00C40564" w:rsidRDefault="00C40564"/>
    <w:p w14:paraId="326D91D8" w14:textId="77777777" w:rsidR="00C40564" w:rsidRDefault="00C40564"/>
    <w:p w14:paraId="3080E2E9" w14:textId="77777777" w:rsidR="00C40564" w:rsidRDefault="00C40564">
      <w:r>
        <w:t xml:space="preserve">Sauvegarder  </w:t>
      </w:r>
      <w:r>
        <w:object w:dxaOrig="345" w:dyaOrig="360" w14:anchorId="78D779A7">
          <v:shape id="_x0000_i1060" type="#_x0000_t75" style="width:39.9pt;height:18.3pt" o:ole="" fillcolor="window">
            <v:imagedata r:id="rId13" o:title=""/>
          </v:shape>
          <o:OLEObject Type="Embed" ProgID="PBrush" ShapeID="_x0000_i1060" DrawAspect="Content" ObjectID="_1609768250" r:id="rId61"/>
        </w:object>
      </w:r>
    </w:p>
    <w:p w14:paraId="5B8DDD82" w14:textId="77777777" w:rsidR="00C40564" w:rsidRDefault="00C40564"/>
    <w:p w14:paraId="6C77AE66" w14:textId="77777777" w:rsidR="00C40564" w:rsidRDefault="00C40564"/>
    <w:p w14:paraId="466A67A8" w14:textId="77777777" w:rsidR="00C40564" w:rsidRDefault="00C40564"/>
    <w:p w14:paraId="7B176162" w14:textId="77777777" w:rsidR="00C40564" w:rsidRDefault="00C40564"/>
    <w:p w14:paraId="4AFFE623" w14:textId="77777777" w:rsidR="00C40564" w:rsidRDefault="00C40564"/>
    <w:p w14:paraId="562C982B" w14:textId="77777777" w:rsidR="00C40564" w:rsidRDefault="00C40564"/>
    <w:p w14:paraId="07D68018" w14:textId="77777777" w:rsidR="00C40564" w:rsidRDefault="00C40564"/>
    <w:p w14:paraId="4AFCBD5C" w14:textId="77777777" w:rsidR="00C40564" w:rsidRDefault="00C40564"/>
    <w:p w14:paraId="5CF94571" w14:textId="77777777" w:rsidR="00C40564" w:rsidRDefault="00C40564"/>
    <w:p w14:paraId="61E9E3C7" w14:textId="77777777" w:rsidR="00C40564" w:rsidRDefault="00C40564"/>
    <w:p w14:paraId="64D4406D" w14:textId="77777777" w:rsidR="00C40564" w:rsidRDefault="00C40564">
      <w:pPr>
        <w:pStyle w:val="Heading1"/>
      </w:pPr>
      <w:bookmarkStart w:id="68" w:name="_Toc465161148"/>
      <w:bookmarkStart w:id="69" w:name="_Toc469125123"/>
      <w:r>
        <w:t>Transactions CREATION en fonction de copie</w:t>
      </w:r>
      <w:bookmarkEnd w:id="68"/>
      <w:bookmarkEnd w:id="69"/>
    </w:p>
    <w:p w14:paraId="3DB88E75" w14:textId="77777777" w:rsidR="00C40564" w:rsidRDefault="00C40564"/>
    <w:p w14:paraId="6C3DF7D1" w14:textId="77777777" w:rsidR="00C40564" w:rsidRDefault="00C40564">
      <w:pPr>
        <w:pStyle w:val="Heading2"/>
      </w:pPr>
      <w:bookmarkStart w:id="70" w:name="_Toc465161149"/>
      <w:bookmarkStart w:id="71" w:name="_Toc469125124"/>
      <w:r>
        <w:t>Création des vues ADV par copie</w:t>
      </w:r>
      <w:bookmarkEnd w:id="70"/>
      <w:bookmarkEnd w:id="71"/>
    </w:p>
    <w:p w14:paraId="2058FA8C" w14:textId="77777777" w:rsidR="00C40564" w:rsidRDefault="00C40564"/>
    <w:p w14:paraId="10909CD0" w14:textId="77777777" w:rsidR="00C40564" w:rsidRDefault="00C40564">
      <w:pPr>
        <w:rPr>
          <w:b/>
          <w:sz w:val="28"/>
        </w:rPr>
      </w:pPr>
      <w:r>
        <w:rPr>
          <w:b/>
        </w:rPr>
        <w:t>Transactions :</w:t>
      </w:r>
      <w:r>
        <w:t xml:space="preserve"> </w:t>
      </w:r>
      <w:r>
        <w:rPr>
          <w:b/>
          <w:sz w:val="28"/>
        </w:rPr>
        <w:t>MM01</w:t>
      </w:r>
    </w:p>
    <w:p w14:paraId="16DC83C6" w14:textId="77777777" w:rsidR="00C40564" w:rsidRDefault="00C40564">
      <w:pPr>
        <w:rPr>
          <w:b/>
          <w:sz w:val="28"/>
        </w:rPr>
      </w:pPr>
    </w:p>
    <w:p w14:paraId="24B7FCDA" w14:textId="77777777" w:rsidR="00C40564" w:rsidRDefault="00C40564">
      <w:pPr>
        <w:rPr>
          <w:b/>
          <w:sz w:val="28"/>
        </w:rPr>
      </w:pPr>
      <w:r>
        <w:rPr>
          <w:sz w:val="32"/>
        </w:rPr>
        <w:sym w:font="Wingdings" w:char="F03A"/>
      </w:r>
      <w:r>
        <w:rPr>
          <w:sz w:val="32"/>
        </w:rPr>
        <w:t xml:space="preserve"> </w:t>
      </w:r>
      <w:r>
        <w:rPr>
          <w:b/>
          <w:sz w:val="28"/>
        </w:rPr>
        <w:t>Logistique/Gestion des articles/Fiche article/article/Créer Général/</w:t>
      </w:r>
    </w:p>
    <w:p w14:paraId="416BFA55" w14:textId="77777777" w:rsidR="00C40564" w:rsidRDefault="00C40564">
      <w:pPr>
        <w:rPr>
          <w:b/>
          <w:sz w:val="28"/>
        </w:rPr>
      </w:pPr>
      <w:r>
        <w:rPr>
          <w:b/>
          <w:sz w:val="28"/>
        </w:rPr>
        <w:t xml:space="preserve">     immédiatement.</w:t>
      </w:r>
    </w:p>
    <w:p w14:paraId="666F5F20" w14:textId="77777777" w:rsidR="00C40564" w:rsidRDefault="00C40564">
      <w:pPr>
        <w:rPr>
          <w:b/>
          <w:sz w:val="28"/>
        </w:rPr>
      </w:pPr>
    </w:p>
    <w:p w14:paraId="59A13D11" w14:textId="77777777" w:rsidR="00C40564" w:rsidRDefault="00C40564">
      <w:pPr>
        <w:rPr>
          <w:b/>
          <w:sz w:val="28"/>
        </w:rPr>
      </w:pPr>
      <w:r>
        <w:rPr>
          <w:b/>
          <w:sz w:val="28"/>
        </w:rPr>
        <w:t>Cette fonctionnalité vous permet de copier les informations saisies</w:t>
      </w:r>
    </w:p>
    <w:p w14:paraId="19B0AB57" w14:textId="77777777" w:rsidR="00C40564" w:rsidRDefault="00C40564">
      <w:pPr>
        <w:rPr>
          <w:b/>
          <w:sz w:val="28"/>
        </w:rPr>
      </w:pPr>
      <w:r>
        <w:rPr>
          <w:b/>
          <w:sz w:val="28"/>
        </w:rPr>
        <w:t>ADV pour UNE organisation commerciale vers les autres organisations commerciales, si celles-ci sont identiques.</w:t>
      </w:r>
    </w:p>
    <w:p w14:paraId="29A9ED3E" w14:textId="77777777" w:rsidR="00C40564" w:rsidRDefault="00C40564">
      <w:pPr>
        <w:rPr>
          <w:b/>
          <w:sz w:val="28"/>
        </w:rPr>
      </w:pPr>
    </w:p>
    <w:p w14:paraId="76FF25AF" w14:textId="77777777" w:rsidR="00C40564" w:rsidRDefault="00C40564">
      <w:pPr>
        <w:rPr>
          <w:b/>
          <w:sz w:val="28"/>
        </w:rPr>
      </w:pPr>
      <w:r>
        <w:rPr>
          <w:b/>
          <w:sz w:val="28"/>
        </w:rPr>
        <w:t>Cette transaction est identique pour tous les types d’article.</w:t>
      </w:r>
    </w:p>
    <w:p w14:paraId="35559353" w14:textId="77777777" w:rsidR="00C40564" w:rsidRDefault="00C40564">
      <w:pPr>
        <w:rPr>
          <w:b/>
          <w:sz w:val="28"/>
        </w:rPr>
      </w:pPr>
    </w:p>
    <w:p w14:paraId="2F01AE98" w14:textId="77777777" w:rsidR="00C40564" w:rsidRDefault="00C40564">
      <w:pPr>
        <w:pStyle w:val="Heading3"/>
      </w:pPr>
      <w:bookmarkStart w:id="72" w:name="_Toc465161150"/>
      <w:bookmarkStart w:id="73" w:name="_Toc469125125"/>
      <w:r>
        <w:t>Vue écran initial</w:t>
      </w:r>
      <w:bookmarkEnd w:id="72"/>
      <w:bookmarkEnd w:id="73"/>
      <w:r>
        <w:t xml:space="preserve"> </w:t>
      </w:r>
    </w:p>
    <w:p w14:paraId="6E93D615" w14:textId="77777777" w:rsidR="00C40564" w:rsidRDefault="00C40564">
      <w:r>
        <w:sym w:font="Wingdings" w:char="F046"/>
      </w:r>
    </w:p>
    <w:p w14:paraId="3888CDCE" w14:textId="77777777" w:rsidR="00C40564" w:rsidRDefault="00E5545A">
      <w:r>
        <w:rPr>
          <w:noProof/>
        </w:rPr>
        <w:drawing>
          <wp:anchor distT="0" distB="0" distL="114300" distR="114300" simplePos="0" relativeHeight="251661312" behindDoc="0" locked="0" layoutInCell="0" allowOverlap="1" wp14:anchorId="7D62E8FC" wp14:editId="56910C59">
            <wp:simplePos x="0" y="0"/>
            <wp:positionH relativeFrom="column">
              <wp:posOffset>0</wp:posOffset>
            </wp:positionH>
            <wp:positionV relativeFrom="paragraph">
              <wp:posOffset>182880</wp:posOffset>
            </wp:positionV>
            <wp:extent cx="6477000" cy="3465830"/>
            <wp:effectExtent l="0" t="0" r="0" b="0"/>
            <wp:wrapTopAndBottom/>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477000" cy="34658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4C1A25" w14:textId="77777777" w:rsidR="00C40564" w:rsidRDefault="00C40564"/>
    <w:p w14:paraId="4993F421" w14:textId="77777777" w:rsidR="00C40564" w:rsidRDefault="00C40564" w:rsidP="00C40564">
      <w:pPr>
        <w:numPr>
          <w:ilvl w:val="0"/>
          <w:numId w:val="4"/>
        </w:numPr>
      </w:pPr>
      <w:r>
        <w:t>Article</w:t>
      </w:r>
      <w:r>
        <w:tab/>
      </w:r>
      <w:r>
        <w:tab/>
      </w:r>
      <w:r>
        <w:tab/>
        <w:t>:</w:t>
      </w:r>
      <w:r>
        <w:tab/>
        <w:t>Saisir le N° de l’article</w:t>
      </w:r>
    </w:p>
    <w:p w14:paraId="4C09650A" w14:textId="77777777" w:rsidR="00C40564" w:rsidRDefault="00C40564" w:rsidP="00C40564">
      <w:pPr>
        <w:numPr>
          <w:ilvl w:val="0"/>
          <w:numId w:val="5"/>
        </w:numPr>
      </w:pPr>
      <w:r>
        <w:t>Branche</w:t>
      </w:r>
      <w:r>
        <w:tab/>
      </w:r>
      <w:r>
        <w:tab/>
      </w:r>
      <w:r>
        <w:tab/>
        <w:t>:</w:t>
      </w:r>
      <w:r>
        <w:tab/>
        <w:t>Saisir la branche</w:t>
      </w:r>
    </w:p>
    <w:p w14:paraId="1F75FC50" w14:textId="77777777" w:rsidR="00C40564" w:rsidRDefault="00C40564" w:rsidP="00C40564">
      <w:pPr>
        <w:numPr>
          <w:ilvl w:val="0"/>
          <w:numId w:val="6"/>
        </w:numPr>
      </w:pPr>
      <w:r>
        <w:t>Type d’article </w:t>
      </w:r>
      <w:r>
        <w:tab/>
      </w:r>
      <w:r>
        <w:tab/>
        <w:t>:</w:t>
      </w:r>
      <w:r>
        <w:tab/>
        <w:t>Saisir le type d’article</w:t>
      </w:r>
    </w:p>
    <w:p w14:paraId="0C5D4E13" w14:textId="77777777" w:rsidR="00C40564" w:rsidRDefault="00C40564" w:rsidP="00C40564">
      <w:pPr>
        <w:numPr>
          <w:ilvl w:val="0"/>
          <w:numId w:val="23"/>
        </w:numPr>
      </w:pPr>
      <w:r>
        <w:t>Référence </w:t>
      </w:r>
      <w:r>
        <w:tab/>
      </w:r>
      <w:r>
        <w:tab/>
        <w:t>:</w:t>
      </w:r>
      <w:r>
        <w:tab/>
        <w:t>Saisir le même N° article</w:t>
      </w:r>
    </w:p>
    <w:p w14:paraId="7288ED8A" w14:textId="77777777" w:rsidR="00C40564" w:rsidRDefault="00C40564"/>
    <w:p w14:paraId="0A0DC1A5" w14:textId="77777777" w:rsidR="00C40564" w:rsidRDefault="00C40564">
      <w:pPr>
        <w:pStyle w:val="Header"/>
        <w:tabs>
          <w:tab w:val="clear" w:pos="4536"/>
          <w:tab w:val="clear" w:pos="9072"/>
        </w:tabs>
      </w:pPr>
      <w:r>
        <w:t>Après avoir renseigné les zones</w:t>
      </w:r>
    </w:p>
    <w:p w14:paraId="4CCA89D1" w14:textId="77777777" w:rsidR="00C40564" w:rsidRDefault="00C40564">
      <w:r>
        <w:t>Cliquer sur l’icône « sélection des vues »</w:t>
      </w:r>
    </w:p>
    <w:p w14:paraId="1115FD95" w14:textId="77777777" w:rsidR="00C40564" w:rsidRDefault="00C40564">
      <w:pPr>
        <w:pStyle w:val="Heading3"/>
      </w:pPr>
      <w:bookmarkStart w:id="74" w:name="_Toc465161151"/>
      <w:bookmarkStart w:id="75" w:name="_Toc469125126"/>
      <w:r>
        <w:t>Vue écran Sélection des vues</w:t>
      </w:r>
      <w:bookmarkEnd w:id="74"/>
      <w:bookmarkEnd w:id="75"/>
    </w:p>
    <w:p w14:paraId="13ADEAC3" w14:textId="77777777" w:rsidR="00C40564" w:rsidRDefault="00C40564">
      <w:r>
        <w:sym w:font="Wingdings" w:char="F046"/>
      </w:r>
    </w:p>
    <w:p w14:paraId="12140612" w14:textId="77777777" w:rsidR="00C40564" w:rsidRDefault="00E5545A">
      <w:r>
        <w:rPr>
          <w:noProof/>
        </w:rPr>
        <w:lastRenderedPageBreak/>
        <w:drawing>
          <wp:anchor distT="0" distB="0" distL="114300" distR="114300" simplePos="0" relativeHeight="251655168" behindDoc="0" locked="0" layoutInCell="0" allowOverlap="1" wp14:anchorId="15939577" wp14:editId="59D9B59E">
            <wp:simplePos x="0" y="0"/>
            <wp:positionH relativeFrom="column">
              <wp:posOffset>0</wp:posOffset>
            </wp:positionH>
            <wp:positionV relativeFrom="paragraph">
              <wp:posOffset>182880</wp:posOffset>
            </wp:positionV>
            <wp:extent cx="6477000" cy="3226435"/>
            <wp:effectExtent l="0" t="0" r="0" b="0"/>
            <wp:wrapTopAndBottom/>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477000" cy="3226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39A21A" w14:textId="77777777" w:rsidR="00C40564" w:rsidRDefault="00C40564"/>
    <w:p w14:paraId="2F0C96D0" w14:textId="77777777" w:rsidR="00C40564" w:rsidRDefault="00C40564" w:rsidP="00C40564">
      <w:pPr>
        <w:numPr>
          <w:ilvl w:val="0"/>
          <w:numId w:val="7"/>
        </w:numPr>
      </w:pPr>
      <w:r>
        <w:t>ADV : données organisations commerciales 1</w:t>
      </w:r>
      <w:r>
        <w:tab/>
        <w:t>:</w:t>
      </w:r>
      <w:r>
        <w:tab/>
        <w:t>Cocher la zone</w:t>
      </w:r>
    </w:p>
    <w:p w14:paraId="11027B76" w14:textId="77777777" w:rsidR="00C40564" w:rsidRDefault="00C40564"/>
    <w:p w14:paraId="274725CD" w14:textId="77777777" w:rsidR="00C40564" w:rsidRDefault="00C40564" w:rsidP="00C40564">
      <w:pPr>
        <w:numPr>
          <w:ilvl w:val="0"/>
          <w:numId w:val="8"/>
        </w:numPr>
      </w:pPr>
      <w:r>
        <w:t>ADV : données organisations commerciales 2</w:t>
      </w:r>
      <w:r>
        <w:tab/>
        <w:t>:</w:t>
      </w:r>
      <w:r>
        <w:tab/>
        <w:t>Cocher la zone</w:t>
      </w:r>
    </w:p>
    <w:p w14:paraId="6F81EB55" w14:textId="77777777" w:rsidR="00C40564" w:rsidRDefault="00C40564"/>
    <w:p w14:paraId="662E0F1E" w14:textId="77777777" w:rsidR="00C40564" w:rsidRDefault="00C40564" w:rsidP="00C40564">
      <w:pPr>
        <w:numPr>
          <w:ilvl w:val="0"/>
          <w:numId w:val="9"/>
        </w:numPr>
      </w:pPr>
      <w:r>
        <w:t>ADV : données générales/division</w:t>
      </w:r>
      <w:r>
        <w:tab/>
      </w:r>
      <w:r>
        <w:tab/>
      </w:r>
      <w:r>
        <w:tab/>
        <w:t>:</w:t>
      </w:r>
      <w:r>
        <w:tab/>
        <w:t>Cocher la zone</w:t>
      </w:r>
    </w:p>
    <w:p w14:paraId="1006D9D4" w14:textId="77777777" w:rsidR="00C40564" w:rsidRDefault="00C40564"/>
    <w:p w14:paraId="71DF4B04" w14:textId="77777777" w:rsidR="00C40564" w:rsidRDefault="00C40564" w:rsidP="00C40564">
      <w:pPr>
        <w:numPr>
          <w:ilvl w:val="0"/>
          <w:numId w:val="10"/>
        </w:numPr>
      </w:pPr>
      <w:r>
        <w:t>Commerce extérieur/importations</w:t>
      </w:r>
      <w:r>
        <w:tab/>
      </w:r>
      <w:r>
        <w:tab/>
      </w:r>
      <w:r>
        <w:tab/>
        <w:t>:</w:t>
      </w:r>
      <w:r>
        <w:tab/>
        <w:t>Cocher la zone</w:t>
      </w:r>
    </w:p>
    <w:p w14:paraId="1E4DD0B7" w14:textId="77777777" w:rsidR="00C40564" w:rsidRDefault="00C40564"/>
    <w:p w14:paraId="2A4CC47D" w14:textId="77777777" w:rsidR="00C40564" w:rsidRDefault="00C40564" w:rsidP="00C40564">
      <w:pPr>
        <w:numPr>
          <w:ilvl w:val="0"/>
          <w:numId w:val="11"/>
        </w:numPr>
      </w:pPr>
      <w:r>
        <w:t>Texte ADV</w:t>
      </w:r>
      <w:r>
        <w:tab/>
      </w:r>
      <w:r>
        <w:tab/>
      </w:r>
      <w:r>
        <w:tab/>
      </w:r>
      <w:r>
        <w:tab/>
      </w:r>
      <w:r>
        <w:tab/>
      </w:r>
      <w:r>
        <w:tab/>
        <w:t>:</w:t>
      </w:r>
      <w:r>
        <w:tab/>
        <w:t>Cocher la zone</w:t>
      </w:r>
    </w:p>
    <w:p w14:paraId="5E1AB83D" w14:textId="77777777" w:rsidR="00C40564" w:rsidRDefault="00C40564"/>
    <w:p w14:paraId="421AEB47" w14:textId="77777777" w:rsidR="00C40564" w:rsidRDefault="00C40564"/>
    <w:p w14:paraId="1DC0EAF2" w14:textId="77777777" w:rsidR="00C40564" w:rsidRDefault="00C40564">
      <w:r>
        <w:t xml:space="preserve">Cliquer sur </w:t>
      </w:r>
      <w:r>
        <w:object w:dxaOrig="360" w:dyaOrig="345" w14:anchorId="101961DE">
          <v:shape id="_x0000_i1061" type="#_x0000_t75" style="width:33.25pt;height:17.15pt" o:ole="" fillcolor="window">
            <v:imagedata r:id="rId9" o:title=""/>
          </v:shape>
          <o:OLEObject Type="Embed" ProgID="PBrush" ShapeID="_x0000_i1061" DrawAspect="Content" ObjectID="_1609768251" r:id="rId63"/>
        </w:object>
      </w:r>
    </w:p>
    <w:p w14:paraId="0D020BD3" w14:textId="77777777" w:rsidR="00C40564" w:rsidRDefault="00C40564"/>
    <w:p w14:paraId="228C6330" w14:textId="77777777" w:rsidR="00C40564" w:rsidRDefault="00C40564"/>
    <w:p w14:paraId="7EC5F17D" w14:textId="77777777" w:rsidR="00C40564" w:rsidRDefault="00C40564">
      <w:r>
        <w:br w:type="page"/>
      </w:r>
    </w:p>
    <w:p w14:paraId="0ACE4C70" w14:textId="77777777" w:rsidR="00C40564" w:rsidRDefault="00C40564"/>
    <w:p w14:paraId="27571A43" w14:textId="77777777" w:rsidR="00C40564" w:rsidRDefault="00E5545A">
      <w:pPr>
        <w:pStyle w:val="Heading3"/>
      </w:pPr>
      <w:bookmarkStart w:id="76" w:name="_Toc465161152"/>
      <w:bookmarkStart w:id="77" w:name="_Toc469125127"/>
      <w:r>
        <w:rPr>
          <w:noProof/>
        </w:rPr>
        <w:drawing>
          <wp:anchor distT="0" distB="0" distL="114300" distR="114300" simplePos="0" relativeHeight="251662336" behindDoc="0" locked="0" layoutInCell="0" allowOverlap="1" wp14:anchorId="38CC319A" wp14:editId="0C97C461">
            <wp:simplePos x="0" y="0"/>
            <wp:positionH relativeFrom="column">
              <wp:posOffset>0</wp:posOffset>
            </wp:positionH>
            <wp:positionV relativeFrom="paragraph">
              <wp:posOffset>391795</wp:posOffset>
            </wp:positionV>
            <wp:extent cx="6477000" cy="3840480"/>
            <wp:effectExtent l="0" t="0" r="0" b="0"/>
            <wp:wrapTopAndBottom/>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477000" cy="3840480"/>
                    </a:xfrm>
                    <a:prstGeom prst="rect">
                      <a:avLst/>
                    </a:prstGeom>
                    <a:noFill/>
                    <a:ln>
                      <a:noFill/>
                    </a:ln>
                  </pic:spPr>
                </pic:pic>
              </a:graphicData>
            </a:graphic>
            <wp14:sizeRelH relativeFrom="page">
              <wp14:pctWidth>0</wp14:pctWidth>
            </wp14:sizeRelH>
            <wp14:sizeRelV relativeFrom="page">
              <wp14:pctHeight>0</wp14:pctHeight>
            </wp14:sizeRelV>
          </wp:anchor>
        </w:drawing>
      </w:r>
      <w:r w:rsidR="00C40564">
        <w:t>Vue écran Niveaux organisations par fonction COPIE</w:t>
      </w:r>
      <w:bookmarkEnd w:id="76"/>
      <w:bookmarkEnd w:id="77"/>
    </w:p>
    <w:p w14:paraId="5397514F" w14:textId="77777777" w:rsidR="00C40564" w:rsidRDefault="00C40564">
      <w:r>
        <w:sym w:font="Wingdings" w:char="F046"/>
      </w:r>
    </w:p>
    <w:p w14:paraId="6F171CC9" w14:textId="77777777" w:rsidR="00C40564" w:rsidRDefault="00C40564"/>
    <w:p w14:paraId="64B84A19" w14:textId="77777777" w:rsidR="00C40564" w:rsidRDefault="00C40564"/>
    <w:p w14:paraId="0CFF7D52" w14:textId="77777777" w:rsidR="00C40564" w:rsidRDefault="00C40564" w:rsidP="00C40564">
      <w:pPr>
        <w:numPr>
          <w:ilvl w:val="0"/>
          <w:numId w:val="24"/>
        </w:numPr>
      </w:pPr>
      <w:r>
        <w:t>A gauche – La division  à créer</w:t>
      </w:r>
      <w:r>
        <w:tab/>
        <w:t>:</w:t>
      </w:r>
      <w:r>
        <w:tab/>
        <w:t>Saisir le code de la Division</w:t>
      </w:r>
    </w:p>
    <w:p w14:paraId="40777D45" w14:textId="77777777" w:rsidR="00C40564" w:rsidRDefault="00C40564" w:rsidP="00C40564">
      <w:pPr>
        <w:numPr>
          <w:ilvl w:val="0"/>
          <w:numId w:val="24"/>
        </w:numPr>
      </w:pPr>
      <w:r>
        <w:t xml:space="preserve">A gauche – L’organisation </w:t>
      </w:r>
      <w:proofErr w:type="spellStart"/>
      <w:r>
        <w:t>ciale</w:t>
      </w:r>
      <w:proofErr w:type="spellEnd"/>
      <w:r>
        <w:t xml:space="preserve"> à créer :</w:t>
      </w:r>
      <w:r>
        <w:tab/>
        <w:t xml:space="preserve">Saisir le code de l’organisation </w:t>
      </w:r>
      <w:proofErr w:type="spellStart"/>
      <w:r>
        <w:t>ciale</w:t>
      </w:r>
      <w:proofErr w:type="spellEnd"/>
    </w:p>
    <w:p w14:paraId="430D88AC" w14:textId="77777777" w:rsidR="00C40564" w:rsidRDefault="00C40564" w:rsidP="00C40564">
      <w:pPr>
        <w:numPr>
          <w:ilvl w:val="0"/>
          <w:numId w:val="24"/>
        </w:numPr>
      </w:pPr>
      <w:r>
        <w:t xml:space="preserve">A gauche – le canal de </w:t>
      </w:r>
      <w:proofErr w:type="spellStart"/>
      <w:r>
        <w:t>distri.à</w:t>
      </w:r>
      <w:proofErr w:type="spellEnd"/>
      <w:r>
        <w:t xml:space="preserve"> créer :</w:t>
      </w:r>
      <w:r>
        <w:tab/>
        <w:t xml:space="preserve">Saisir le code du canal de distri. </w:t>
      </w:r>
    </w:p>
    <w:p w14:paraId="794108B2" w14:textId="77777777" w:rsidR="00C40564" w:rsidRDefault="00C40564"/>
    <w:p w14:paraId="4EF7892D" w14:textId="77777777" w:rsidR="00C40564" w:rsidRDefault="00C40564" w:rsidP="00C40564">
      <w:pPr>
        <w:numPr>
          <w:ilvl w:val="0"/>
          <w:numId w:val="24"/>
        </w:numPr>
      </w:pPr>
      <w:r>
        <w:t>A droite - La division à copier</w:t>
      </w:r>
      <w:r>
        <w:tab/>
      </w:r>
      <w:r>
        <w:tab/>
        <w:t>:</w:t>
      </w:r>
      <w:r>
        <w:tab/>
        <w:t>Saisir le code de la Division</w:t>
      </w:r>
    </w:p>
    <w:p w14:paraId="09566E93" w14:textId="77777777" w:rsidR="00C40564" w:rsidRDefault="00C40564" w:rsidP="00C40564">
      <w:pPr>
        <w:numPr>
          <w:ilvl w:val="0"/>
          <w:numId w:val="24"/>
        </w:numPr>
      </w:pPr>
      <w:r>
        <w:t xml:space="preserve">A droite– L’organisation </w:t>
      </w:r>
      <w:proofErr w:type="spellStart"/>
      <w:r>
        <w:t>ciale</w:t>
      </w:r>
      <w:proofErr w:type="spellEnd"/>
      <w:r>
        <w:t xml:space="preserve"> à copier :</w:t>
      </w:r>
      <w:r>
        <w:tab/>
        <w:t xml:space="preserve">Saisir le code de l’organisation </w:t>
      </w:r>
      <w:proofErr w:type="spellStart"/>
      <w:r>
        <w:t>ciale</w:t>
      </w:r>
      <w:proofErr w:type="spellEnd"/>
    </w:p>
    <w:p w14:paraId="53DCAE1B" w14:textId="77777777" w:rsidR="00C40564" w:rsidRDefault="00C40564" w:rsidP="00C40564">
      <w:pPr>
        <w:numPr>
          <w:ilvl w:val="0"/>
          <w:numId w:val="24"/>
        </w:numPr>
      </w:pPr>
      <w:r>
        <w:t>A droite -le canal de distri à copier</w:t>
      </w:r>
      <w:r>
        <w:tab/>
        <w:t xml:space="preserve">    :</w:t>
      </w:r>
      <w:r>
        <w:tab/>
        <w:t xml:space="preserve">Saisir le code du canal de distri. </w:t>
      </w:r>
    </w:p>
    <w:p w14:paraId="54101E32" w14:textId="77777777" w:rsidR="00C40564" w:rsidRDefault="00C40564"/>
    <w:p w14:paraId="09633C95" w14:textId="77777777" w:rsidR="00C40564" w:rsidRDefault="00C40564">
      <w:pPr>
        <w:pStyle w:val="Header"/>
        <w:tabs>
          <w:tab w:val="clear" w:pos="4536"/>
          <w:tab w:val="clear" w:pos="9072"/>
        </w:tabs>
      </w:pPr>
    </w:p>
    <w:p w14:paraId="3F17E07E" w14:textId="77777777" w:rsidR="00C40564" w:rsidRDefault="00C40564"/>
    <w:p w14:paraId="120C1CBD" w14:textId="77777777" w:rsidR="00C40564" w:rsidRDefault="00C40564">
      <w:r>
        <w:t xml:space="preserve">Cliquer sur </w:t>
      </w:r>
      <w:r>
        <w:object w:dxaOrig="360" w:dyaOrig="345" w14:anchorId="35557223">
          <v:shape id="_x0000_i1062" type="#_x0000_t75" style="width:33.25pt;height:17.15pt" o:ole="" fillcolor="window">
            <v:imagedata r:id="rId9" o:title=""/>
          </v:shape>
          <o:OLEObject Type="Embed" ProgID="PBrush" ShapeID="_x0000_i1062" DrawAspect="Content" ObjectID="_1609768252" r:id="rId65"/>
        </w:object>
      </w:r>
    </w:p>
    <w:p w14:paraId="75B745C4" w14:textId="77777777" w:rsidR="00C40564" w:rsidRDefault="00C40564">
      <w:pPr>
        <w:pStyle w:val="Header"/>
        <w:tabs>
          <w:tab w:val="clear" w:pos="4536"/>
          <w:tab w:val="clear" w:pos="9072"/>
        </w:tabs>
      </w:pPr>
      <w:r>
        <w:br w:type="page"/>
      </w:r>
    </w:p>
    <w:p w14:paraId="12FC5882" w14:textId="77777777" w:rsidR="00C40564" w:rsidRDefault="00C40564">
      <w:pPr>
        <w:pStyle w:val="Heading3"/>
      </w:pPr>
      <w:bookmarkStart w:id="78" w:name="_Toc465161153"/>
      <w:bookmarkStart w:id="79" w:name="_Toc469125128"/>
      <w:r>
        <w:lastRenderedPageBreak/>
        <w:t>Vue écran ADV données organisation commerciale 1</w:t>
      </w:r>
      <w:bookmarkEnd w:id="78"/>
      <w:bookmarkEnd w:id="79"/>
    </w:p>
    <w:p w14:paraId="75DC20B5" w14:textId="77777777" w:rsidR="00C40564" w:rsidRDefault="00C40564">
      <w:r>
        <w:sym w:font="Wingdings" w:char="F046"/>
      </w:r>
    </w:p>
    <w:p w14:paraId="18DFA369" w14:textId="77777777" w:rsidR="00C40564" w:rsidRDefault="00E5545A">
      <w:pPr>
        <w:pStyle w:val="Header"/>
        <w:tabs>
          <w:tab w:val="clear" w:pos="4536"/>
          <w:tab w:val="clear" w:pos="9072"/>
        </w:tabs>
      </w:pPr>
      <w:r>
        <w:rPr>
          <w:noProof/>
        </w:rPr>
        <w:drawing>
          <wp:anchor distT="0" distB="0" distL="114300" distR="114300" simplePos="0" relativeHeight="251656192" behindDoc="0" locked="0" layoutInCell="0" allowOverlap="1" wp14:anchorId="2A088BB2" wp14:editId="24E4037B">
            <wp:simplePos x="0" y="0"/>
            <wp:positionH relativeFrom="column">
              <wp:posOffset>0</wp:posOffset>
            </wp:positionH>
            <wp:positionV relativeFrom="paragraph">
              <wp:posOffset>182880</wp:posOffset>
            </wp:positionV>
            <wp:extent cx="6477000" cy="4415155"/>
            <wp:effectExtent l="0" t="0" r="0" b="0"/>
            <wp:wrapTopAndBottom/>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477000" cy="4415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8CBD19" w14:textId="77777777" w:rsidR="00C40564" w:rsidRDefault="00C40564">
      <w:pPr>
        <w:pStyle w:val="Header"/>
        <w:tabs>
          <w:tab w:val="clear" w:pos="4536"/>
          <w:tab w:val="clear" w:pos="9072"/>
        </w:tabs>
      </w:pPr>
    </w:p>
    <w:p w14:paraId="703F4CA2" w14:textId="77777777" w:rsidR="00C40564" w:rsidRDefault="00C40564">
      <w:pPr>
        <w:pStyle w:val="Header"/>
        <w:tabs>
          <w:tab w:val="clear" w:pos="4536"/>
          <w:tab w:val="clear" w:pos="9072"/>
        </w:tabs>
      </w:pPr>
      <w:r>
        <w:t>Certaines les zones sont renseignées par copie. Ces zones sont modifiables.</w:t>
      </w:r>
    </w:p>
    <w:p w14:paraId="476BD9EA" w14:textId="77777777" w:rsidR="00C40564" w:rsidRDefault="00C40564">
      <w:pPr>
        <w:pStyle w:val="Header"/>
        <w:tabs>
          <w:tab w:val="clear" w:pos="4536"/>
          <w:tab w:val="clear" w:pos="9072"/>
        </w:tabs>
      </w:pPr>
    </w:p>
    <w:p w14:paraId="0F93B19D" w14:textId="77777777" w:rsidR="00C40564" w:rsidRDefault="00C40564">
      <w:pPr>
        <w:pStyle w:val="Header"/>
        <w:tabs>
          <w:tab w:val="clear" w:pos="4536"/>
          <w:tab w:val="clear" w:pos="9072"/>
        </w:tabs>
        <w:rPr>
          <w:b/>
        </w:rPr>
      </w:pPr>
      <w:r>
        <w:rPr>
          <w:b/>
        </w:rPr>
        <w:t xml:space="preserve">ATTENTION A LA PERTINENCE DE LA COPIE </w:t>
      </w:r>
    </w:p>
    <w:p w14:paraId="30119214" w14:textId="77777777" w:rsidR="00C40564" w:rsidRDefault="00C40564">
      <w:pPr>
        <w:pStyle w:val="Header"/>
        <w:tabs>
          <w:tab w:val="clear" w:pos="4536"/>
          <w:tab w:val="clear" w:pos="9072"/>
        </w:tabs>
      </w:pPr>
    </w:p>
    <w:p w14:paraId="2D1DCC07" w14:textId="77777777" w:rsidR="00C40564" w:rsidRDefault="00C40564">
      <w:pPr>
        <w:pStyle w:val="Header"/>
        <w:tabs>
          <w:tab w:val="clear" w:pos="4536"/>
          <w:tab w:val="clear" w:pos="9072"/>
        </w:tabs>
      </w:pPr>
      <w:r>
        <w:t>cliquer sur l’icône « ADV Organisation commerciale 2 »</w:t>
      </w:r>
    </w:p>
    <w:p w14:paraId="6B28FC4F" w14:textId="77777777" w:rsidR="00C40564" w:rsidRDefault="00C40564">
      <w:pPr>
        <w:pStyle w:val="Header"/>
        <w:tabs>
          <w:tab w:val="clear" w:pos="4536"/>
          <w:tab w:val="clear" w:pos="9072"/>
        </w:tabs>
      </w:pPr>
      <w:r>
        <w:br w:type="page"/>
      </w:r>
    </w:p>
    <w:p w14:paraId="1E6465C0" w14:textId="77777777" w:rsidR="00C40564" w:rsidRDefault="00C40564">
      <w:pPr>
        <w:pStyle w:val="Heading3"/>
      </w:pPr>
      <w:bookmarkStart w:id="80" w:name="_Toc465161154"/>
      <w:bookmarkStart w:id="81" w:name="_Toc469125129"/>
      <w:r>
        <w:lastRenderedPageBreak/>
        <w:t>Vue écran ADV Organisation commerciale 2</w:t>
      </w:r>
      <w:bookmarkEnd w:id="80"/>
      <w:bookmarkEnd w:id="81"/>
    </w:p>
    <w:p w14:paraId="0CA044C1" w14:textId="77777777" w:rsidR="00C40564" w:rsidRDefault="00C40564">
      <w:pPr>
        <w:pStyle w:val="Header"/>
        <w:tabs>
          <w:tab w:val="clear" w:pos="4536"/>
          <w:tab w:val="clear" w:pos="9072"/>
        </w:tabs>
      </w:pPr>
      <w:r>
        <w:sym w:font="Wingdings" w:char="F046"/>
      </w:r>
      <w:r w:rsidR="00E5545A">
        <w:rPr>
          <w:noProof/>
        </w:rPr>
        <w:drawing>
          <wp:anchor distT="0" distB="0" distL="114300" distR="114300" simplePos="0" relativeHeight="251657216" behindDoc="0" locked="0" layoutInCell="0" allowOverlap="1" wp14:anchorId="5A665B07" wp14:editId="23BEF11D">
            <wp:simplePos x="0" y="0"/>
            <wp:positionH relativeFrom="column">
              <wp:posOffset>0</wp:posOffset>
            </wp:positionH>
            <wp:positionV relativeFrom="paragraph">
              <wp:posOffset>182880</wp:posOffset>
            </wp:positionV>
            <wp:extent cx="6477000" cy="3866515"/>
            <wp:effectExtent l="0" t="0" r="0" b="0"/>
            <wp:wrapTopAndBottom/>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477000" cy="386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7A56F5" w14:textId="77777777" w:rsidR="00C40564" w:rsidRDefault="00C40564">
      <w:pPr>
        <w:pStyle w:val="Header"/>
        <w:tabs>
          <w:tab w:val="clear" w:pos="4536"/>
          <w:tab w:val="clear" w:pos="9072"/>
        </w:tabs>
      </w:pPr>
    </w:p>
    <w:p w14:paraId="1F66F3B6" w14:textId="77777777" w:rsidR="00C40564" w:rsidRDefault="00C40564">
      <w:pPr>
        <w:pStyle w:val="Header"/>
        <w:tabs>
          <w:tab w:val="clear" w:pos="4536"/>
          <w:tab w:val="clear" w:pos="9072"/>
        </w:tabs>
      </w:pPr>
      <w:r>
        <w:t>Certaines les zones sont renseignées par copie. Ces zones sont modifiables.</w:t>
      </w:r>
    </w:p>
    <w:p w14:paraId="4BA04696" w14:textId="77777777" w:rsidR="00C40564" w:rsidRDefault="00C40564">
      <w:pPr>
        <w:pStyle w:val="Header"/>
        <w:tabs>
          <w:tab w:val="clear" w:pos="4536"/>
          <w:tab w:val="clear" w:pos="9072"/>
        </w:tabs>
      </w:pPr>
    </w:p>
    <w:p w14:paraId="5EC0CE8B" w14:textId="77777777" w:rsidR="00C40564" w:rsidRDefault="00C40564">
      <w:pPr>
        <w:pStyle w:val="Header"/>
        <w:tabs>
          <w:tab w:val="clear" w:pos="4536"/>
          <w:tab w:val="clear" w:pos="9072"/>
        </w:tabs>
      </w:pPr>
      <w:r>
        <w:rPr>
          <w:b/>
        </w:rPr>
        <w:t>ATTENTION A LA PERTINENCE DE LA COPIE</w:t>
      </w:r>
    </w:p>
    <w:p w14:paraId="25C09379" w14:textId="77777777" w:rsidR="00C40564" w:rsidRDefault="00C40564">
      <w:pPr>
        <w:pStyle w:val="Header"/>
        <w:tabs>
          <w:tab w:val="clear" w:pos="4536"/>
          <w:tab w:val="clear" w:pos="9072"/>
        </w:tabs>
      </w:pPr>
    </w:p>
    <w:p w14:paraId="67E64ECA" w14:textId="77777777" w:rsidR="00C40564" w:rsidRDefault="00C40564">
      <w:pPr>
        <w:pStyle w:val="Header"/>
        <w:tabs>
          <w:tab w:val="clear" w:pos="4536"/>
          <w:tab w:val="clear" w:pos="9072"/>
        </w:tabs>
      </w:pPr>
      <w:r>
        <w:t>cliquer sur l’icône « ADV Organisation commerciale 2 »</w:t>
      </w:r>
    </w:p>
    <w:p w14:paraId="09698051" w14:textId="77777777" w:rsidR="00C40564" w:rsidRDefault="00C40564">
      <w:pPr>
        <w:pStyle w:val="Header"/>
        <w:tabs>
          <w:tab w:val="clear" w:pos="4536"/>
          <w:tab w:val="clear" w:pos="9072"/>
        </w:tabs>
      </w:pPr>
      <w:r>
        <w:br w:type="page"/>
      </w:r>
    </w:p>
    <w:p w14:paraId="2F6C4A3D" w14:textId="77777777" w:rsidR="00C40564" w:rsidRDefault="00C40564">
      <w:pPr>
        <w:pStyle w:val="Heading3"/>
      </w:pPr>
      <w:bookmarkStart w:id="82" w:name="_Toc465161155"/>
      <w:bookmarkStart w:id="83" w:name="_Toc469125130"/>
      <w:r>
        <w:lastRenderedPageBreak/>
        <w:t>Vue écran ADV données générales/division</w:t>
      </w:r>
      <w:bookmarkEnd w:id="82"/>
      <w:bookmarkEnd w:id="83"/>
    </w:p>
    <w:p w14:paraId="6868E372" w14:textId="77777777" w:rsidR="00C40564" w:rsidRDefault="00C40564">
      <w:r>
        <w:sym w:font="Wingdings" w:char="F046"/>
      </w:r>
    </w:p>
    <w:p w14:paraId="1AEA6BBA" w14:textId="77777777" w:rsidR="00C40564" w:rsidRDefault="00E5545A">
      <w:pPr>
        <w:pStyle w:val="Header"/>
        <w:tabs>
          <w:tab w:val="clear" w:pos="4536"/>
          <w:tab w:val="clear" w:pos="9072"/>
        </w:tabs>
      </w:pPr>
      <w:r>
        <w:rPr>
          <w:noProof/>
        </w:rPr>
        <w:drawing>
          <wp:anchor distT="0" distB="0" distL="114300" distR="114300" simplePos="0" relativeHeight="251658240" behindDoc="0" locked="0" layoutInCell="0" allowOverlap="1" wp14:anchorId="6F34A9A4" wp14:editId="525CFD0D">
            <wp:simplePos x="0" y="0"/>
            <wp:positionH relativeFrom="column">
              <wp:posOffset>0</wp:posOffset>
            </wp:positionH>
            <wp:positionV relativeFrom="paragraph">
              <wp:posOffset>182880</wp:posOffset>
            </wp:positionV>
            <wp:extent cx="6477000" cy="3592195"/>
            <wp:effectExtent l="0" t="0" r="0" b="0"/>
            <wp:wrapTopAndBottom/>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477000" cy="35921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3373D9" w14:textId="77777777" w:rsidR="00C40564" w:rsidRDefault="00C40564">
      <w:pPr>
        <w:pStyle w:val="Header"/>
        <w:tabs>
          <w:tab w:val="clear" w:pos="4536"/>
          <w:tab w:val="clear" w:pos="9072"/>
        </w:tabs>
      </w:pPr>
    </w:p>
    <w:p w14:paraId="06F004EE" w14:textId="77777777" w:rsidR="00C40564" w:rsidRDefault="00C40564">
      <w:pPr>
        <w:pStyle w:val="Header"/>
        <w:tabs>
          <w:tab w:val="clear" w:pos="4536"/>
          <w:tab w:val="clear" w:pos="9072"/>
        </w:tabs>
      </w:pPr>
      <w:r>
        <w:t>Certaines zones sont renseignées par copie. Ces zones sont modifiables.</w:t>
      </w:r>
    </w:p>
    <w:p w14:paraId="40F9E1AC" w14:textId="77777777" w:rsidR="00C40564" w:rsidRDefault="00C40564">
      <w:pPr>
        <w:pStyle w:val="Header"/>
        <w:tabs>
          <w:tab w:val="clear" w:pos="4536"/>
          <w:tab w:val="clear" w:pos="9072"/>
        </w:tabs>
      </w:pPr>
    </w:p>
    <w:p w14:paraId="4D535AB3" w14:textId="77777777" w:rsidR="00C40564" w:rsidRDefault="00C40564">
      <w:pPr>
        <w:pStyle w:val="Header"/>
        <w:tabs>
          <w:tab w:val="clear" w:pos="4536"/>
          <w:tab w:val="clear" w:pos="9072"/>
        </w:tabs>
      </w:pPr>
      <w:r>
        <w:rPr>
          <w:b/>
        </w:rPr>
        <w:sym w:font="Wingdings" w:char="F047"/>
      </w:r>
      <w:r>
        <w:rPr>
          <w:b/>
        </w:rPr>
        <w:tab/>
        <w:t>ATTENTION A LA PERTINENCE DE LA COPIE</w:t>
      </w:r>
    </w:p>
    <w:p w14:paraId="11CB6F5B" w14:textId="77777777" w:rsidR="00C40564" w:rsidRDefault="00C40564">
      <w:pPr>
        <w:pStyle w:val="Header"/>
        <w:tabs>
          <w:tab w:val="clear" w:pos="4536"/>
          <w:tab w:val="clear" w:pos="9072"/>
        </w:tabs>
      </w:pPr>
    </w:p>
    <w:p w14:paraId="447B9FDE" w14:textId="77777777" w:rsidR="00C40564" w:rsidRDefault="00C40564">
      <w:pPr>
        <w:pStyle w:val="Header"/>
        <w:tabs>
          <w:tab w:val="clear" w:pos="4536"/>
          <w:tab w:val="clear" w:pos="9072"/>
        </w:tabs>
      </w:pPr>
      <w:r>
        <w:t>cliquer sur l’icône « ADV Organisation commerciale 2 »</w:t>
      </w:r>
    </w:p>
    <w:p w14:paraId="55B0EF20" w14:textId="77777777" w:rsidR="00C40564" w:rsidRDefault="00C40564">
      <w:pPr>
        <w:pStyle w:val="Header"/>
        <w:tabs>
          <w:tab w:val="clear" w:pos="4536"/>
          <w:tab w:val="clear" w:pos="9072"/>
        </w:tabs>
      </w:pPr>
      <w:r>
        <w:br w:type="page"/>
      </w:r>
    </w:p>
    <w:p w14:paraId="7FD2728B" w14:textId="77777777" w:rsidR="00C40564" w:rsidRDefault="00C40564">
      <w:pPr>
        <w:pStyle w:val="Header"/>
        <w:tabs>
          <w:tab w:val="clear" w:pos="4536"/>
          <w:tab w:val="clear" w:pos="9072"/>
        </w:tabs>
      </w:pPr>
    </w:p>
    <w:p w14:paraId="4781291E" w14:textId="77777777" w:rsidR="00C40564" w:rsidRDefault="00C40564">
      <w:pPr>
        <w:pStyle w:val="Heading3"/>
      </w:pPr>
      <w:bookmarkStart w:id="84" w:name="_Toc465161156"/>
      <w:bookmarkStart w:id="85" w:name="_Toc469125131"/>
      <w:r>
        <w:t>Vue écran Commerce extérieur/exportation</w:t>
      </w:r>
      <w:bookmarkEnd w:id="84"/>
      <w:bookmarkEnd w:id="85"/>
    </w:p>
    <w:p w14:paraId="41135005" w14:textId="77777777" w:rsidR="00C40564" w:rsidRDefault="00C40564">
      <w:r>
        <w:sym w:font="Wingdings" w:char="F046"/>
      </w:r>
    </w:p>
    <w:p w14:paraId="1CF1ADC7" w14:textId="77777777" w:rsidR="00C40564" w:rsidRDefault="00E5545A">
      <w:r>
        <w:rPr>
          <w:noProof/>
        </w:rPr>
        <w:drawing>
          <wp:anchor distT="0" distB="0" distL="114300" distR="114300" simplePos="0" relativeHeight="251659264" behindDoc="0" locked="0" layoutInCell="0" allowOverlap="1" wp14:anchorId="5464BAF5" wp14:editId="37651DAC">
            <wp:simplePos x="0" y="0"/>
            <wp:positionH relativeFrom="column">
              <wp:posOffset>0</wp:posOffset>
            </wp:positionH>
            <wp:positionV relativeFrom="paragraph">
              <wp:posOffset>182880</wp:posOffset>
            </wp:positionV>
            <wp:extent cx="6477000" cy="3957955"/>
            <wp:effectExtent l="0" t="0" r="0" b="0"/>
            <wp:wrapTopAndBottom/>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477000" cy="3957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A47C96" w14:textId="77777777" w:rsidR="00C40564" w:rsidRDefault="00C40564"/>
    <w:p w14:paraId="074C89C5" w14:textId="77777777" w:rsidR="00C40564" w:rsidRDefault="00C40564">
      <w:pPr>
        <w:pStyle w:val="Header"/>
        <w:tabs>
          <w:tab w:val="clear" w:pos="4536"/>
          <w:tab w:val="clear" w:pos="9072"/>
        </w:tabs>
      </w:pPr>
      <w:r>
        <w:t>Certaines zones sont renseignées par copie. Ces zones sont modifiables.</w:t>
      </w:r>
    </w:p>
    <w:p w14:paraId="1E4E0709" w14:textId="77777777" w:rsidR="00C40564" w:rsidRDefault="00C40564">
      <w:pPr>
        <w:pStyle w:val="Header"/>
        <w:tabs>
          <w:tab w:val="clear" w:pos="4536"/>
          <w:tab w:val="clear" w:pos="9072"/>
        </w:tabs>
      </w:pPr>
    </w:p>
    <w:p w14:paraId="3270AE26" w14:textId="77777777" w:rsidR="00C40564" w:rsidRDefault="00C40564">
      <w:pPr>
        <w:pStyle w:val="Header"/>
        <w:tabs>
          <w:tab w:val="clear" w:pos="4536"/>
          <w:tab w:val="clear" w:pos="9072"/>
        </w:tabs>
        <w:rPr>
          <w:b/>
        </w:rPr>
      </w:pPr>
      <w:r>
        <w:rPr>
          <w:b/>
        </w:rPr>
        <w:sym w:font="Wingdings" w:char="F047"/>
      </w:r>
      <w:r>
        <w:rPr>
          <w:b/>
        </w:rPr>
        <w:t xml:space="preserve"> </w:t>
      </w:r>
      <w:r>
        <w:rPr>
          <w:b/>
        </w:rPr>
        <w:tab/>
        <w:t>ATTENTION A LA PERTINENCE DE LA COPIE</w:t>
      </w:r>
    </w:p>
    <w:p w14:paraId="27D5C564" w14:textId="77777777" w:rsidR="00C40564" w:rsidRDefault="00C40564">
      <w:pPr>
        <w:pStyle w:val="Header"/>
        <w:tabs>
          <w:tab w:val="clear" w:pos="4536"/>
          <w:tab w:val="clear" w:pos="9072"/>
        </w:tabs>
      </w:pPr>
    </w:p>
    <w:p w14:paraId="4F026225" w14:textId="77777777" w:rsidR="00C40564" w:rsidRDefault="00C40564">
      <w:pPr>
        <w:pStyle w:val="Header"/>
        <w:tabs>
          <w:tab w:val="clear" w:pos="4536"/>
          <w:tab w:val="clear" w:pos="9072"/>
        </w:tabs>
      </w:pPr>
      <w:r>
        <w:t>cliquer sur l’icône « ADV Organisation commerciale 2 »</w:t>
      </w:r>
    </w:p>
    <w:p w14:paraId="297C16F6" w14:textId="77777777" w:rsidR="00C40564" w:rsidRDefault="00C40564">
      <w:pPr>
        <w:rPr>
          <w:b/>
        </w:rPr>
      </w:pPr>
      <w:r>
        <w:rPr>
          <w:b/>
        </w:rPr>
        <w:br w:type="page"/>
      </w:r>
    </w:p>
    <w:p w14:paraId="188995F7" w14:textId="77777777" w:rsidR="00C40564" w:rsidRDefault="00C40564">
      <w:pPr>
        <w:pStyle w:val="Heading3"/>
      </w:pPr>
      <w:bookmarkStart w:id="86" w:name="_Toc465161157"/>
      <w:bookmarkStart w:id="87" w:name="_Toc469125132"/>
      <w:r>
        <w:lastRenderedPageBreak/>
        <w:t>Vue écran Texte ADV</w:t>
      </w:r>
      <w:bookmarkEnd w:id="86"/>
      <w:bookmarkEnd w:id="87"/>
    </w:p>
    <w:p w14:paraId="714AD9DA" w14:textId="77777777" w:rsidR="00C40564" w:rsidRDefault="00C40564">
      <w:r>
        <w:sym w:font="Wingdings" w:char="F046"/>
      </w:r>
    </w:p>
    <w:p w14:paraId="5F947814" w14:textId="77777777" w:rsidR="00C40564" w:rsidRDefault="00E5545A">
      <w:r>
        <w:rPr>
          <w:noProof/>
        </w:rPr>
        <w:drawing>
          <wp:anchor distT="0" distB="0" distL="114300" distR="114300" simplePos="0" relativeHeight="251660288" behindDoc="0" locked="0" layoutInCell="0" allowOverlap="1" wp14:anchorId="3D303311" wp14:editId="7D23D602">
            <wp:simplePos x="0" y="0"/>
            <wp:positionH relativeFrom="column">
              <wp:posOffset>0</wp:posOffset>
            </wp:positionH>
            <wp:positionV relativeFrom="paragraph">
              <wp:posOffset>182880</wp:posOffset>
            </wp:positionV>
            <wp:extent cx="6477000" cy="3957955"/>
            <wp:effectExtent l="0" t="0" r="0" b="0"/>
            <wp:wrapTopAndBottom/>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477000" cy="3957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CF8915" w14:textId="77777777" w:rsidR="00C40564" w:rsidRDefault="00C40564"/>
    <w:p w14:paraId="7DCAC118" w14:textId="77777777" w:rsidR="00C40564" w:rsidRDefault="00C40564">
      <w:pPr>
        <w:rPr>
          <w:b/>
        </w:rPr>
      </w:pPr>
      <w:r>
        <w:rPr>
          <w:b/>
        </w:rPr>
        <w:t>Cet écran est facultatif – aucune zone obligatoire</w:t>
      </w:r>
    </w:p>
    <w:p w14:paraId="665EA715" w14:textId="77777777" w:rsidR="00C40564" w:rsidRDefault="00C40564"/>
    <w:p w14:paraId="583CCA16" w14:textId="77777777" w:rsidR="00C40564" w:rsidRDefault="00C40564"/>
    <w:p w14:paraId="2F2198B1" w14:textId="77777777" w:rsidR="00C40564" w:rsidRDefault="00C40564">
      <w:pPr>
        <w:pStyle w:val="Header"/>
        <w:tabs>
          <w:tab w:val="clear" w:pos="4536"/>
          <w:tab w:val="clear" w:pos="9072"/>
        </w:tabs>
      </w:pPr>
      <w:r>
        <w:t>Certaines zones sont renseignées par copie. Ces zones sont modifiables.</w:t>
      </w:r>
    </w:p>
    <w:p w14:paraId="36EB8AF4" w14:textId="77777777" w:rsidR="00C40564" w:rsidRDefault="00C40564">
      <w:pPr>
        <w:pStyle w:val="Header"/>
        <w:tabs>
          <w:tab w:val="clear" w:pos="4536"/>
          <w:tab w:val="clear" w:pos="9072"/>
        </w:tabs>
      </w:pPr>
    </w:p>
    <w:p w14:paraId="053E8584" w14:textId="77777777" w:rsidR="00C40564" w:rsidRDefault="00C40564">
      <w:pPr>
        <w:pStyle w:val="Header"/>
        <w:tabs>
          <w:tab w:val="clear" w:pos="4536"/>
          <w:tab w:val="clear" w:pos="9072"/>
        </w:tabs>
        <w:rPr>
          <w:b/>
        </w:rPr>
      </w:pPr>
      <w:r>
        <w:rPr>
          <w:b/>
        </w:rPr>
        <w:sym w:font="Wingdings" w:char="F047"/>
      </w:r>
      <w:r>
        <w:rPr>
          <w:b/>
        </w:rPr>
        <w:tab/>
        <w:t>ATTENTION A LA PERTINENCE DE LA COPIE</w:t>
      </w:r>
    </w:p>
    <w:p w14:paraId="4A94C862" w14:textId="77777777" w:rsidR="00C40564" w:rsidRDefault="00C40564">
      <w:pPr>
        <w:pStyle w:val="Header"/>
        <w:tabs>
          <w:tab w:val="clear" w:pos="4536"/>
          <w:tab w:val="clear" w:pos="9072"/>
        </w:tabs>
      </w:pPr>
    </w:p>
    <w:p w14:paraId="48D8309E" w14:textId="77777777" w:rsidR="00C40564" w:rsidRDefault="00C40564">
      <w:pPr>
        <w:pStyle w:val="Header"/>
        <w:tabs>
          <w:tab w:val="clear" w:pos="4536"/>
          <w:tab w:val="clear" w:pos="9072"/>
        </w:tabs>
      </w:pPr>
      <w:r>
        <w:t>cliquer sur l’icône « ADV Organisation commerciale 2 »</w:t>
      </w:r>
    </w:p>
    <w:p w14:paraId="28CDEF26" w14:textId="77777777" w:rsidR="00C40564" w:rsidRDefault="00C40564"/>
    <w:p w14:paraId="7F5C3ECC" w14:textId="77777777" w:rsidR="00C40564" w:rsidRDefault="00C40564"/>
    <w:p w14:paraId="10E20894" w14:textId="77777777" w:rsidR="00C40564" w:rsidRDefault="00C40564"/>
    <w:p w14:paraId="4A6FE1F8" w14:textId="77777777" w:rsidR="00C40564" w:rsidRDefault="00C40564">
      <w:r>
        <w:t xml:space="preserve">Sauvegarder  </w:t>
      </w:r>
      <w:r>
        <w:object w:dxaOrig="345" w:dyaOrig="360" w14:anchorId="62D60BD4">
          <v:shape id="_x0000_i1063" type="#_x0000_t75" style="width:39.9pt;height:18.3pt" o:ole="" fillcolor="window">
            <v:imagedata r:id="rId13" o:title=""/>
          </v:shape>
          <o:OLEObject Type="Embed" ProgID="PBrush" ShapeID="_x0000_i1063" DrawAspect="Content" ObjectID="_1609768253" r:id="rId67"/>
        </w:object>
      </w:r>
    </w:p>
    <w:p w14:paraId="413CB685" w14:textId="77777777" w:rsidR="00C40564" w:rsidRDefault="00C40564"/>
    <w:p w14:paraId="5132D479" w14:textId="77777777" w:rsidR="00C40564" w:rsidRDefault="00C40564">
      <w:r>
        <w:br w:type="page"/>
      </w:r>
    </w:p>
    <w:p w14:paraId="260DFCBA" w14:textId="77777777" w:rsidR="00C40564" w:rsidRDefault="00C40564">
      <w:pPr>
        <w:pStyle w:val="Heading1"/>
      </w:pPr>
      <w:bookmarkStart w:id="88" w:name="_Toc465161158"/>
      <w:bookmarkStart w:id="89" w:name="_Toc469125133"/>
      <w:r>
        <w:lastRenderedPageBreak/>
        <w:t>Transactions MODIFICATIONS</w:t>
      </w:r>
      <w:bookmarkEnd w:id="88"/>
      <w:bookmarkEnd w:id="89"/>
      <w:r>
        <w:t xml:space="preserve"> </w:t>
      </w:r>
    </w:p>
    <w:p w14:paraId="01A52C16" w14:textId="77777777" w:rsidR="00C40564" w:rsidRDefault="00C40564"/>
    <w:p w14:paraId="38990A87" w14:textId="77777777" w:rsidR="00C40564" w:rsidRDefault="00C40564">
      <w:pPr>
        <w:pStyle w:val="Heading2"/>
      </w:pPr>
      <w:bookmarkStart w:id="90" w:name="_Toc465161159"/>
      <w:bookmarkStart w:id="91" w:name="_Toc469125134"/>
      <w:r>
        <w:t>Modification des vues ADV dans une fiche article</w:t>
      </w:r>
      <w:bookmarkEnd w:id="90"/>
      <w:bookmarkEnd w:id="91"/>
    </w:p>
    <w:p w14:paraId="6235C245" w14:textId="77777777" w:rsidR="00C40564" w:rsidRDefault="00C40564"/>
    <w:p w14:paraId="436AC594" w14:textId="77777777" w:rsidR="00C40564" w:rsidRDefault="00C40564">
      <w:pPr>
        <w:rPr>
          <w:b/>
          <w:sz w:val="28"/>
        </w:rPr>
      </w:pPr>
      <w:r>
        <w:rPr>
          <w:b/>
        </w:rPr>
        <w:t>Transactions :</w:t>
      </w:r>
      <w:r>
        <w:t xml:space="preserve"> </w:t>
      </w:r>
      <w:r>
        <w:rPr>
          <w:b/>
          <w:sz w:val="28"/>
        </w:rPr>
        <w:t>MM02</w:t>
      </w:r>
    </w:p>
    <w:p w14:paraId="722AA9E9" w14:textId="77777777" w:rsidR="00C40564" w:rsidRDefault="00C40564">
      <w:pPr>
        <w:rPr>
          <w:b/>
          <w:sz w:val="28"/>
        </w:rPr>
      </w:pPr>
    </w:p>
    <w:p w14:paraId="69C5461B" w14:textId="77777777" w:rsidR="00C40564" w:rsidRDefault="00C40564">
      <w:pPr>
        <w:rPr>
          <w:b/>
          <w:sz w:val="28"/>
        </w:rPr>
      </w:pPr>
      <w:r>
        <w:rPr>
          <w:sz w:val="32"/>
        </w:rPr>
        <w:sym w:font="Wingdings" w:char="F03A"/>
      </w:r>
      <w:r>
        <w:rPr>
          <w:sz w:val="32"/>
        </w:rPr>
        <w:t xml:space="preserve"> </w:t>
      </w:r>
      <w:r>
        <w:rPr>
          <w:b/>
          <w:sz w:val="28"/>
        </w:rPr>
        <w:t>Logistique/Gestion des articles/Fiche article/article/Modifier /</w:t>
      </w:r>
    </w:p>
    <w:p w14:paraId="501F5A64" w14:textId="77777777" w:rsidR="00C40564" w:rsidRDefault="00C40564">
      <w:pPr>
        <w:rPr>
          <w:b/>
          <w:sz w:val="28"/>
        </w:rPr>
      </w:pPr>
      <w:r>
        <w:rPr>
          <w:b/>
          <w:sz w:val="28"/>
        </w:rPr>
        <w:t xml:space="preserve">     immédiatement.</w:t>
      </w:r>
    </w:p>
    <w:p w14:paraId="5DDB8D56" w14:textId="77777777" w:rsidR="00C40564" w:rsidRDefault="00C40564">
      <w:pPr>
        <w:rPr>
          <w:b/>
          <w:sz w:val="28"/>
        </w:rPr>
      </w:pPr>
    </w:p>
    <w:p w14:paraId="4ACA025E" w14:textId="77777777" w:rsidR="00C40564" w:rsidRDefault="00C40564">
      <w:pPr>
        <w:rPr>
          <w:b/>
          <w:sz w:val="28"/>
        </w:rPr>
      </w:pPr>
      <w:r>
        <w:rPr>
          <w:b/>
          <w:sz w:val="28"/>
        </w:rPr>
        <w:t>Cette transaction est identique pour tous les types d’article.</w:t>
      </w:r>
    </w:p>
    <w:p w14:paraId="42C9C017" w14:textId="77777777" w:rsidR="00C40564" w:rsidRDefault="00C40564">
      <w:pPr>
        <w:rPr>
          <w:b/>
          <w:sz w:val="28"/>
        </w:rPr>
      </w:pPr>
    </w:p>
    <w:p w14:paraId="50DB1A6E" w14:textId="77777777" w:rsidR="00C40564" w:rsidRDefault="00C40564">
      <w:pPr>
        <w:pStyle w:val="Heading3"/>
      </w:pPr>
      <w:bookmarkStart w:id="92" w:name="_Toc465161160"/>
      <w:bookmarkStart w:id="93" w:name="_Toc469125135"/>
      <w:r>
        <w:t>Vue écran initial</w:t>
      </w:r>
      <w:bookmarkEnd w:id="92"/>
      <w:bookmarkEnd w:id="93"/>
    </w:p>
    <w:p w14:paraId="0091D345" w14:textId="77777777" w:rsidR="00C40564" w:rsidRDefault="00C40564">
      <w:r>
        <w:sym w:font="Wingdings" w:char="F046"/>
      </w:r>
    </w:p>
    <w:p w14:paraId="7562A15B" w14:textId="77777777" w:rsidR="00C40564" w:rsidRDefault="00E5545A">
      <w:r>
        <w:rPr>
          <w:noProof/>
        </w:rPr>
        <w:drawing>
          <wp:anchor distT="0" distB="0" distL="114300" distR="114300" simplePos="0" relativeHeight="251654144" behindDoc="0" locked="0" layoutInCell="0" allowOverlap="1" wp14:anchorId="48909CA8" wp14:editId="6ED6AE4C">
            <wp:simplePos x="0" y="0"/>
            <wp:positionH relativeFrom="column">
              <wp:posOffset>0</wp:posOffset>
            </wp:positionH>
            <wp:positionV relativeFrom="paragraph">
              <wp:posOffset>182880</wp:posOffset>
            </wp:positionV>
            <wp:extent cx="6477000" cy="2459990"/>
            <wp:effectExtent l="0" t="0" r="0" b="0"/>
            <wp:wrapTopAndBottom/>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477000" cy="2459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D50F1A" w14:textId="77777777" w:rsidR="00C40564" w:rsidRDefault="00C40564"/>
    <w:p w14:paraId="7FB1452A" w14:textId="77777777" w:rsidR="00C40564" w:rsidRDefault="00C40564" w:rsidP="00C40564">
      <w:pPr>
        <w:numPr>
          <w:ilvl w:val="0"/>
          <w:numId w:val="25"/>
        </w:numPr>
      </w:pPr>
      <w:r>
        <w:t>Article</w:t>
      </w:r>
      <w:r>
        <w:tab/>
      </w:r>
      <w:r>
        <w:tab/>
      </w:r>
      <w:r>
        <w:tab/>
        <w:t>:</w:t>
      </w:r>
      <w:r>
        <w:tab/>
        <w:t>Saisir le N° de l’article</w:t>
      </w:r>
    </w:p>
    <w:p w14:paraId="4EB74B9A" w14:textId="77777777" w:rsidR="00C40564" w:rsidRDefault="00C40564"/>
    <w:p w14:paraId="68DC29C9" w14:textId="77777777" w:rsidR="00C40564" w:rsidRDefault="00C40564">
      <w:r>
        <w:t>Cliquer sur l’icône « sélections des vues »</w:t>
      </w:r>
    </w:p>
    <w:p w14:paraId="613BF1DD" w14:textId="77777777" w:rsidR="00C40564" w:rsidRDefault="00C40564"/>
    <w:p w14:paraId="53BA9010" w14:textId="77777777" w:rsidR="00C40564" w:rsidRDefault="00C40564"/>
    <w:p w14:paraId="37359B6B" w14:textId="77777777" w:rsidR="00C40564" w:rsidRDefault="00C40564"/>
    <w:p w14:paraId="1E98170A" w14:textId="77777777" w:rsidR="00C40564" w:rsidRDefault="00C40564"/>
    <w:p w14:paraId="4BB892D4" w14:textId="77777777" w:rsidR="00C40564" w:rsidRDefault="00C40564"/>
    <w:p w14:paraId="02E5B1B3" w14:textId="77777777" w:rsidR="00C40564" w:rsidRDefault="00C40564"/>
    <w:p w14:paraId="40DEDBF8" w14:textId="77777777" w:rsidR="00C40564" w:rsidRDefault="00C40564"/>
    <w:p w14:paraId="40A99EED" w14:textId="77777777" w:rsidR="00C40564" w:rsidRDefault="00C40564"/>
    <w:p w14:paraId="4642AECF" w14:textId="77777777" w:rsidR="00C40564" w:rsidRDefault="00C40564"/>
    <w:p w14:paraId="07390455" w14:textId="77777777" w:rsidR="00C40564" w:rsidRDefault="00C40564"/>
    <w:p w14:paraId="3167EF25" w14:textId="77777777" w:rsidR="00C40564" w:rsidRDefault="00C40564"/>
    <w:p w14:paraId="7B4E361B" w14:textId="77777777" w:rsidR="00C40564" w:rsidRDefault="00C40564"/>
    <w:p w14:paraId="027E9795" w14:textId="77777777" w:rsidR="00C40564" w:rsidRDefault="00C40564"/>
    <w:p w14:paraId="4D89E6A6" w14:textId="77777777" w:rsidR="00C40564" w:rsidRDefault="00C40564"/>
    <w:p w14:paraId="3E625F00" w14:textId="77777777" w:rsidR="00C40564" w:rsidRDefault="00C40564"/>
    <w:p w14:paraId="5EE354AC" w14:textId="77777777" w:rsidR="00C40564" w:rsidRDefault="00C40564"/>
    <w:p w14:paraId="523423DF" w14:textId="77777777" w:rsidR="00C40564" w:rsidRDefault="00C40564">
      <w:pPr>
        <w:pStyle w:val="Heading3"/>
      </w:pPr>
      <w:bookmarkStart w:id="94" w:name="_Toc465161161"/>
      <w:bookmarkStart w:id="95" w:name="_Toc469125136"/>
      <w:r>
        <w:t>Vue écran Sélections des vues</w:t>
      </w:r>
      <w:bookmarkEnd w:id="94"/>
      <w:bookmarkEnd w:id="95"/>
    </w:p>
    <w:p w14:paraId="3551169A" w14:textId="77777777" w:rsidR="00C40564" w:rsidRDefault="00C40564">
      <w:r>
        <w:sym w:font="Wingdings" w:char="F046"/>
      </w:r>
    </w:p>
    <w:p w14:paraId="02DCDDB4" w14:textId="77777777" w:rsidR="00C40564" w:rsidRDefault="00E5545A">
      <w:r>
        <w:rPr>
          <w:noProof/>
        </w:rPr>
        <w:lastRenderedPageBreak/>
        <w:drawing>
          <wp:anchor distT="0" distB="0" distL="114300" distR="114300" simplePos="0" relativeHeight="251663360" behindDoc="0" locked="0" layoutInCell="0" allowOverlap="1" wp14:anchorId="3CE98E93" wp14:editId="670F65B5">
            <wp:simplePos x="0" y="0"/>
            <wp:positionH relativeFrom="column">
              <wp:posOffset>0</wp:posOffset>
            </wp:positionH>
            <wp:positionV relativeFrom="paragraph">
              <wp:posOffset>182880</wp:posOffset>
            </wp:positionV>
            <wp:extent cx="6477000" cy="3500755"/>
            <wp:effectExtent l="0" t="0" r="0" b="0"/>
            <wp:wrapTopAndBottom/>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477000" cy="3500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31E801" w14:textId="77777777" w:rsidR="00C40564" w:rsidRDefault="00C40564"/>
    <w:p w14:paraId="0B9E4F40" w14:textId="77777777" w:rsidR="00C40564" w:rsidRDefault="00C40564"/>
    <w:p w14:paraId="53530F68" w14:textId="77777777" w:rsidR="00C40564" w:rsidRDefault="00C40564">
      <w:r>
        <w:t>Cocher la ou les vues à modifier</w:t>
      </w:r>
    </w:p>
    <w:p w14:paraId="3482FBB9" w14:textId="77777777" w:rsidR="00C40564" w:rsidRDefault="00C40564"/>
    <w:p w14:paraId="1FFFB41D" w14:textId="77777777" w:rsidR="00C40564" w:rsidRDefault="00C40564">
      <w:pPr>
        <w:rPr>
          <w:b/>
        </w:rPr>
      </w:pPr>
      <w:r>
        <w:rPr>
          <w:b/>
        </w:rPr>
        <w:sym w:font="Wingdings" w:char="F047"/>
      </w:r>
      <w:r>
        <w:rPr>
          <w:b/>
        </w:rPr>
        <w:tab/>
        <w:t xml:space="preserve">La zone </w:t>
      </w:r>
      <w:proofErr w:type="spellStart"/>
      <w:r>
        <w:rPr>
          <w:b/>
        </w:rPr>
        <w:t>hierarchie</w:t>
      </w:r>
      <w:proofErr w:type="spellEnd"/>
      <w:r>
        <w:rPr>
          <w:b/>
        </w:rPr>
        <w:t xml:space="preserve"> article est dans « données de base 1 » </w:t>
      </w:r>
    </w:p>
    <w:p w14:paraId="2FAD7016" w14:textId="77777777" w:rsidR="00C40564" w:rsidRDefault="00C40564"/>
    <w:p w14:paraId="2BB1D4A2" w14:textId="77777777" w:rsidR="00C40564" w:rsidRDefault="00C40564"/>
    <w:p w14:paraId="6037201E" w14:textId="77777777" w:rsidR="00C40564" w:rsidRDefault="00C40564">
      <w:r>
        <w:t xml:space="preserve">Cliquer sur </w:t>
      </w:r>
      <w:r>
        <w:object w:dxaOrig="360" w:dyaOrig="345" w14:anchorId="54BDB575">
          <v:shape id="_x0000_i1064" type="#_x0000_t75" style="width:33.25pt;height:17.15pt" o:ole="" fillcolor="window">
            <v:imagedata r:id="rId9" o:title=""/>
          </v:shape>
          <o:OLEObject Type="Embed" ProgID="PBrush" ShapeID="_x0000_i1064" DrawAspect="Content" ObjectID="_1609768254" r:id="rId70"/>
        </w:object>
      </w:r>
    </w:p>
    <w:p w14:paraId="3DD813DD" w14:textId="77777777" w:rsidR="00C40564" w:rsidRDefault="00C40564">
      <w:r>
        <w:br w:type="page"/>
      </w:r>
    </w:p>
    <w:p w14:paraId="257ECD85" w14:textId="77777777" w:rsidR="00C40564" w:rsidRDefault="00C40564">
      <w:pPr>
        <w:pStyle w:val="Heading3"/>
      </w:pPr>
      <w:bookmarkStart w:id="96" w:name="_Toc465161162"/>
      <w:bookmarkStart w:id="97" w:name="_Toc469125137"/>
      <w:r>
        <w:lastRenderedPageBreak/>
        <w:t>Vue écran Niveaux organisations</w:t>
      </w:r>
      <w:bookmarkEnd w:id="96"/>
      <w:bookmarkEnd w:id="97"/>
    </w:p>
    <w:p w14:paraId="0C9F1EB1" w14:textId="77777777" w:rsidR="00C40564" w:rsidRDefault="00C40564">
      <w:r>
        <w:sym w:font="Wingdings" w:char="F046"/>
      </w:r>
    </w:p>
    <w:p w14:paraId="4F6928B1" w14:textId="77777777" w:rsidR="00C40564" w:rsidRDefault="00E5545A">
      <w:r>
        <w:rPr>
          <w:noProof/>
        </w:rPr>
        <w:drawing>
          <wp:anchor distT="0" distB="0" distL="114300" distR="114300" simplePos="0" relativeHeight="251664384" behindDoc="0" locked="0" layoutInCell="0" allowOverlap="1" wp14:anchorId="0CE72824" wp14:editId="1AFBB05E">
            <wp:simplePos x="0" y="0"/>
            <wp:positionH relativeFrom="column">
              <wp:posOffset>0</wp:posOffset>
            </wp:positionH>
            <wp:positionV relativeFrom="paragraph">
              <wp:posOffset>182880</wp:posOffset>
            </wp:positionV>
            <wp:extent cx="6477000" cy="3226435"/>
            <wp:effectExtent l="0" t="0" r="0" b="0"/>
            <wp:wrapTopAndBottom/>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477000" cy="3226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4AF794" w14:textId="77777777" w:rsidR="00C40564" w:rsidRDefault="00C40564"/>
    <w:p w14:paraId="2708A41C" w14:textId="77777777" w:rsidR="00C40564" w:rsidRDefault="00C40564"/>
    <w:p w14:paraId="118C9A9F" w14:textId="77777777" w:rsidR="00C40564" w:rsidRDefault="00C40564" w:rsidP="00C40564">
      <w:pPr>
        <w:numPr>
          <w:ilvl w:val="0"/>
          <w:numId w:val="26"/>
        </w:numPr>
      </w:pPr>
      <w:r>
        <w:t>Division</w:t>
      </w:r>
      <w:r>
        <w:tab/>
      </w:r>
      <w:r>
        <w:tab/>
      </w:r>
      <w:r>
        <w:tab/>
      </w:r>
      <w:r>
        <w:tab/>
        <w:t>:</w:t>
      </w:r>
      <w:r>
        <w:tab/>
        <w:t>Saisir le code de la Division dans laquelle on</w:t>
      </w:r>
    </w:p>
    <w:p w14:paraId="5A146E12" w14:textId="77777777" w:rsidR="00C40564" w:rsidRDefault="00C40564">
      <w:pPr>
        <w:ind w:left="3540"/>
      </w:pPr>
      <w:r>
        <w:t xml:space="preserve">          Souhaite faire les modifications </w:t>
      </w:r>
    </w:p>
    <w:p w14:paraId="5CCF9E1A" w14:textId="77777777" w:rsidR="00C40564" w:rsidRDefault="00C40564">
      <w:pPr>
        <w:ind w:left="3540"/>
      </w:pPr>
    </w:p>
    <w:p w14:paraId="23F12510" w14:textId="77777777" w:rsidR="00C40564" w:rsidRDefault="00C40564" w:rsidP="00C40564">
      <w:pPr>
        <w:numPr>
          <w:ilvl w:val="0"/>
          <w:numId w:val="26"/>
        </w:numPr>
      </w:pPr>
      <w:r>
        <w:t xml:space="preserve">Organisation </w:t>
      </w:r>
      <w:proofErr w:type="spellStart"/>
      <w:r>
        <w:t>comerciale</w:t>
      </w:r>
      <w:proofErr w:type="spellEnd"/>
      <w:r>
        <w:tab/>
        <w:t>:</w:t>
      </w:r>
      <w:r>
        <w:tab/>
        <w:t xml:space="preserve">Saisir le code de l’organisation </w:t>
      </w:r>
      <w:proofErr w:type="spellStart"/>
      <w:r>
        <w:t>ciale</w:t>
      </w:r>
      <w:proofErr w:type="spellEnd"/>
      <w:r>
        <w:t xml:space="preserve"> dans laquelle on</w:t>
      </w:r>
    </w:p>
    <w:p w14:paraId="75279394" w14:textId="77777777" w:rsidR="00C40564" w:rsidRDefault="00C40564">
      <w:pPr>
        <w:ind w:left="3540"/>
      </w:pPr>
      <w:r>
        <w:t xml:space="preserve">          Souhaite faire les modifications </w:t>
      </w:r>
    </w:p>
    <w:p w14:paraId="0A557A86" w14:textId="77777777" w:rsidR="00C40564" w:rsidRDefault="00C40564">
      <w:pPr>
        <w:pStyle w:val="Header"/>
        <w:tabs>
          <w:tab w:val="clear" w:pos="4536"/>
          <w:tab w:val="clear" w:pos="9072"/>
        </w:tabs>
      </w:pPr>
    </w:p>
    <w:p w14:paraId="0C4A0D92" w14:textId="77777777" w:rsidR="00C40564" w:rsidRDefault="00C40564" w:rsidP="00C40564">
      <w:pPr>
        <w:numPr>
          <w:ilvl w:val="0"/>
          <w:numId w:val="26"/>
        </w:numPr>
      </w:pPr>
      <w:r>
        <w:t>Canal de distribution</w:t>
      </w:r>
      <w:r>
        <w:tab/>
      </w:r>
      <w:r>
        <w:tab/>
        <w:t>:</w:t>
      </w:r>
      <w:r>
        <w:tab/>
        <w:t>Saisir le code du canal de distri. dans laquelle on</w:t>
      </w:r>
    </w:p>
    <w:p w14:paraId="0FF757EF" w14:textId="77777777" w:rsidR="00C40564" w:rsidRDefault="00C40564">
      <w:pPr>
        <w:ind w:left="3540"/>
      </w:pPr>
      <w:r>
        <w:t xml:space="preserve">          Souhaite faire les modifications </w:t>
      </w:r>
    </w:p>
    <w:p w14:paraId="1EF520A7" w14:textId="77777777" w:rsidR="00C40564" w:rsidRDefault="00C40564">
      <w:pPr>
        <w:pStyle w:val="Header"/>
        <w:tabs>
          <w:tab w:val="clear" w:pos="4536"/>
          <w:tab w:val="clear" w:pos="9072"/>
        </w:tabs>
      </w:pPr>
    </w:p>
    <w:p w14:paraId="3CF25C51" w14:textId="77777777" w:rsidR="00C40564" w:rsidRDefault="00C40564">
      <w:r>
        <w:t xml:space="preserve">Cliquer sur </w:t>
      </w:r>
      <w:r>
        <w:object w:dxaOrig="360" w:dyaOrig="345" w14:anchorId="44A9BDF8">
          <v:shape id="_x0000_i1065" type="#_x0000_t75" style="width:33.25pt;height:17.15pt" o:ole="" fillcolor="window">
            <v:imagedata r:id="rId9" o:title=""/>
          </v:shape>
          <o:OLEObject Type="Embed" ProgID="PBrush" ShapeID="_x0000_i1065" DrawAspect="Content" ObjectID="_1609768255" r:id="rId72"/>
        </w:object>
      </w:r>
    </w:p>
    <w:p w14:paraId="38CC6B5D" w14:textId="77777777" w:rsidR="00C40564" w:rsidRDefault="00C40564"/>
    <w:p w14:paraId="153FA3C2" w14:textId="77777777" w:rsidR="00C40564" w:rsidRDefault="00C40564"/>
    <w:p w14:paraId="4579FC34" w14:textId="77777777" w:rsidR="00C40564" w:rsidRDefault="00C40564"/>
    <w:p w14:paraId="73CD2F9A" w14:textId="77777777" w:rsidR="00C40564" w:rsidRDefault="00C40564"/>
    <w:p w14:paraId="21A8298C" w14:textId="77777777" w:rsidR="00C40564" w:rsidRDefault="00C40564"/>
    <w:p w14:paraId="4B4EAA6A" w14:textId="77777777" w:rsidR="00C40564" w:rsidRDefault="00C40564"/>
    <w:p w14:paraId="23EC7415" w14:textId="77777777" w:rsidR="00C40564" w:rsidRDefault="00C40564"/>
    <w:p w14:paraId="412E1FB9" w14:textId="77777777" w:rsidR="00C40564" w:rsidRDefault="00C40564"/>
    <w:p w14:paraId="2183CABC" w14:textId="77777777" w:rsidR="00C40564" w:rsidRDefault="00C40564"/>
    <w:p w14:paraId="58054F8F" w14:textId="77777777" w:rsidR="00C40564" w:rsidRDefault="00C40564"/>
    <w:p w14:paraId="5ECA02CE" w14:textId="77777777" w:rsidR="00C40564" w:rsidRDefault="00C40564"/>
    <w:p w14:paraId="06DA7B38" w14:textId="77777777" w:rsidR="00C40564" w:rsidRDefault="00C40564"/>
    <w:p w14:paraId="06B5D9C8" w14:textId="77777777" w:rsidR="00C40564" w:rsidRDefault="00C40564"/>
    <w:p w14:paraId="0970773F" w14:textId="77777777" w:rsidR="00C40564" w:rsidRDefault="00C40564"/>
    <w:p w14:paraId="3A9B5818" w14:textId="77777777" w:rsidR="00C40564" w:rsidRDefault="00C40564"/>
    <w:p w14:paraId="748F7100" w14:textId="77777777" w:rsidR="00C40564" w:rsidRDefault="00C40564">
      <w:pPr>
        <w:pStyle w:val="Header"/>
        <w:tabs>
          <w:tab w:val="clear" w:pos="4536"/>
          <w:tab w:val="clear" w:pos="9072"/>
        </w:tabs>
      </w:pPr>
    </w:p>
    <w:p w14:paraId="3DEEF680" w14:textId="77777777" w:rsidR="00C40564" w:rsidRDefault="00C40564">
      <w:pPr>
        <w:pStyle w:val="Header"/>
        <w:tabs>
          <w:tab w:val="clear" w:pos="4536"/>
          <w:tab w:val="clear" w:pos="9072"/>
        </w:tabs>
      </w:pPr>
      <w:r>
        <w:t>Faire défiler les écrans en utilisant :</w:t>
      </w:r>
    </w:p>
    <w:p w14:paraId="13735CC0" w14:textId="77777777" w:rsidR="00C40564" w:rsidRDefault="00C40564"/>
    <w:p w14:paraId="4BB9F9D5" w14:textId="77777777" w:rsidR="00C40564" w:rsidRDefault="00C40564">
      <w:r>
        <w:t>La fonction « entrée »</w:t>
      </w:r>
    </w:p>
    <w:p w14:paraId="38B2302E" w14:textId="77777777" w:rsidR="00C40564" w:rsidRDefault="00C40564">
      <w:r>
        <w:t xml:space="preserve">Cliquer sur les icones  </w:t>
      </w:r>
    </w:p>
    <w:p w14:paraId="26EF1959" w14:textId="77777777" w:rsidR="00C40564" w:rsidRDefault="00C40564"/>
    <w:p w14:paraId="3DAC2D7F" w14:textId="77777777" w:rsidR="00C40564" w:rsidRDefault="00C40564"/>
    <w:p w14:paraId="115A2387" w14:textId="77777777" w:rsidR="00C40564" w:rsidRDefault="00C40564"/>
    <w:p w14:paraId="4A11A2F9" w14:textId="77777777" w:rsidR="00C40564" w:rsidRDefault="00C40564"/>
    <w:p w14:paraId="21A5F563" w14:textId="77777777" w:rsidR="00C40564" w:rsidRDefault="00C40564">
      <w:r>
        <w:rPr>
          <w:b/>
        </w:rPr>
        <w:t xml:space="preserve">SAUVEGARDER </w:t>
      </w:r>
      <w:r>
        <w:t xml:space="preserve">vos modifications </w:t>
      </w:r>
      <w:r>
        <w:object w:dxaOrig="345" w:dyaOrig="360" w14:anchorId="3EE9B94C">
          <v:shape id="_x0000_i1066" type="#_x0000_t75" style="width:32.7pt;height:18.3pt" o:ole="" fillcolor="window">
            <v:imagedata r:id="rId13" o:title=""/>
          </v:shape>
          <o:OLEObject Type="Embed" ProgID="PBrush" ShapeID="_x0000_i1066" DrawAspect="Content" ObjectID="_1609768256" r:id="rId73"/>
        </w:object>
      </w:r>
    </w:p>
    <w:p w14:paraId="76C3A304" w14:textId="77777777" w:rsidR="00C40564" w:rsidRDefault="00C40564">
      <w:pPr>
        <w:pStyle w:val="Header"/>
        <w:tabs>
          <w:tab w:val="clear" w:pos="4536"/>
          <w:tab w:val="clear" w:pos="9072"/>
        </w:tabs>
      </w:pPr>
    </w:p>
    <w:p w14:paraId="4A51B84E" w14:textId="77777777" w:rsidR="00C40564" w:rsidRDefault="00C40564">
      <w:pPr>
        <w:pStyle w:val="Header"/>
        <w:tabs>
          <w:tab w:val="clear" w:pos="4536"/>
          <w:tab w:val="clear" w:pos="9072"/>
        </w:tabs>
      </w:pPr>
    </w:p>
    <w:sectPr w:rsidR="00C40564">
      <w:headerReference w:type="default" r:id="rId74"/>
      <w:footerReference w:type="default" r:id="rId75"/>
      <w:pgSz w:w="11907" w:h="16840" w:code="9"/>
      <w:pgMar w:top="567" w:right="567" w:bottom="567" w:left="1134" w:header="284" w:footer="284"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1F512" w14:textId="77777777" w:rsidR="00C40564" w:rsidRDefault="00C40564">
      <w:r>
        <w:separator/>
      </w:r>
    </w:p>
  </w:endnote>
  <w:endnote w:type="continuationSeparator" w:id="0">
    <w:p w14:paraId="6CE14B5F" w14:textId="77777777" w:rsidR="00C40564" w:rsidRDefault="00C4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Open Sans">
    <w:altName w:val="Times New Roman"/>
    <w:charset w:val="00"/>
    <w:family w:val="auto"/>
    <w:pitch w:val="default"/>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721A9" w14:textId="77777777" w:rsidR="00C40564" w:rsidRDefault="00C40564">
    <w:pPr>
      <w:pStyle w:val="Footer"/>
      <w:pBdr>
        <w:top w:val="single" w:sz="6" w:space="1" w:color="auto"/>
      </w:pBdr>
      <w:jc w:val="right"/>
      <w:rPr>
        <w:sz w:val="16"/>
      </w:rPr>
    </w:pPr>
    <w:r>
      <w:rPr>
        <w:sz w:val="16"/>
      </w:rPr>
      <w:t xml:space="preserve">Page </w:t>
    </w:r>
    <w:r>
      <w:rPr>
        <w:sz w:val="16"/>
      </w:rPr>
      <w:fldChar w:fldCharType="begin"/>
    </w:r>
    <w:r>
      <w:rPr>
        <w:sz w:val="16"/>
      </w:rPr>
      <w:instrText xml:space="preserve"> PAGE  \* MERGEFORMAT </w:instrText>
    </w:r>
    <w:r>
      <w:rPr>
        <w:sz w:val="16"/>
      </w:rPr>
      <w:fldChar w:fldCharType="separate"/>
    </w:r>
    <w:r w:rsidR="00075CC5">
      <w:rPr>
        <w:noProof/>
        <w:sz w:val="16"/>
      </w:rPr>
      <w:t>26</w:t>
    </w:r>
    <w:r>
      <w:rPr>
        <w:sz w:val="16"/>
      </w:rPr>
      <w:fldChar w:fldCharType="end"/>
    </w:r>
    <w:r>
      <w:rPr>
        <w:sz w:val="16"/>
      </w:rPr>
      <w:t xml:space="preserve"> de </w:t>
    </w:r>
    <w:r>
      <w:rPr>
        <w:sz w:val="16"/>
      </w:rPr>
      <w:fldChar w:fldCharType="begin"/>
    </w:r>
    <w:r>
      <w:rPr>
        <w:sz w:val="16"/>
      </w:rPr>
      <w:instrText xml:space="preserve"> NUMPAGES  \* MERGEFORMAT </w:instrText>
    </w:r>
    <w:r>
      <w:rPr>
        <w:sz w:val="16"/>
      </w:rPr>
      <w:fldChar w:fldCharType="separate"/>
    </w:r>
    <w:r w:rsidR="00075CC5">
      <w:rPr>
        <w:noProof/>
        <w:sz w:val="16"/>
      </w:rPr>
      <w:t>27</w:t>
    </w:r>
    <w:r>
      <w:rPr>
        <w:sz w:val="16"/>
      </w:rPr>
      <w:fldChar w:fldCharType="end"/>
    </w:r>
  </w:p>
  <w:p w14:paraId="0EB307FF" w14:textId="23EDA046" w:rsidR="00C40564" w:rsidRPr="00075CC5" w:rsidRDefault="00C40564">
    <w:pPr>
      <w:pStyle w:val="Footer"/>
      <w:pBdr>
        <w:top w:val="single" w:sz="6" w:space="1" w:color="auto"/>
      </w:pBdr>
      <w:rPr>
        <w:lang w:val="en-US"/>
      </w:rPr>
    </w:pPr>
    <w:r>
      <w:rPr>
        <w:sz w:val="16"/>
      </w:rPr>
      <w:fldChar w:fldCharType="begin"/>
    </w:r>
    <w:r w:rsidRPr="00075CC5">
      <w:rPr>
        <w:sz w:val="16"/>
        <w:lang w:val="en-US"/>
      </w:rPr>
      <w:instrText xml:space="preserve"> FILENAME \p \* MERGEFORMAT </w:instrText>
    </w:r>
    <w:r>
      <w:rPr>
        <w:sz w:val="16"/>
      </w:rPr>
      <w:fldChar w:fldCharType="separate"/>
    </w:r>
    <w:r w:rsidR="00E5545A">
      <w:rPr>
        <w:noProof/>
        <w:sz w:val="16"/>
        <w:lang w:val="en-US"/>
      </w:rPr>
      <w:t>D:\Formation\Introduction\Integration of Business Processes in SAP ERP\GU-ARTICLE.1.doc</w:t>
    </w:r>
    <w:r>
      <w:rPr>
        <w:sz w:val="16"/>
      </w:rPr>
      <w:fldChar w:fldCharType="end"/>
    </w:r>
    <w:r w:rsidRPr="00075CC5">
      <w:rPr>
        <w:sz w:val="16"/>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D077D" w14:textId="77777777" w:rsidR="00C40564" w:rsidRDefault="00C40564">
      <w:r>
        <w:separator/>
      </w:r>
    </w:p>
  </w:footnote>
  <w:footnote w:type="continuationSeparator" w:id="0">
    <w:p w14:paraId="44B976B4" w14:textId="77777777" w:rsidR="00C40564" w:rsidRDefault="00C40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273F4" w14:textId="77777777" w:rsidR="00C40564" w:rsidRDefault="00C40564">
    <w:pPr>
      <w:pStyle w:val="Header"/>
      <w:pBdr>
        <w:bottom w:val="single" w:sz="6" w:space="8" w:color="auto"/>
      </w:pBdr>
      <w:tabs>
        <w:tab w:val="clear" w:pos="4536"/>
        <w:tab w:val="center" w:pos="2977"/>
      </w:tabs>
      <w:jc w:val="both"/>
      <w:rPr>
        <w:sz w:val="20"/>
      </w:rPr>
    </w:pPr>
    <w:r>
      <w:tab/>
      <w:t xml:space="preserve">        Guide Utilisateurs – SD – ARTICLE</w:t>
    </w:r>
    <w:r>
      <w:tab/>
    </w:r>
    <w:r>
      <w:tab/>
    </w:r>
  </w:p>
  <w:p w14:paraId="2747281E" w14:textId="77777777" w:rsidR="00075CC5" w:rsidRDefault="00075CC5">
    <w:pPr>
      <w:pStyle w:val="Header"/>
      <w:pBdr>
        <w:bottom w:val="single" w:sz="6" w:space="8" w:color="auto"/>
      </w:pBdr>
      <w:tabs>
        <w:tab w:val="clear" w:pos="4536"/>
        <w:tab w:val="center" w:pos="2977"/>
      </w:tabs>
      <w:jc w:val="both"/>
      <w:rPr>
        <w:sz w:val="20"/>
      </w:rPr>
    </w:pPr>
  </w:p>
  <w:p w14:paraId="6FDABD85" w14:textId="77777777" w:rsidR="00075CC5" w:rsidRDefault="00075CC5">
    <w:pPr>
      <w:pStyle w:val="Header"/>
      <w:pBdr>
        <w:bottom w:val="single" w:sz="6" w:space="8" w:color="auto"/>
      </w:pBdr>
      <w:tabs>
        <w:tab w:val="clear" w:pos="4536"/>
        <w:tab w:val="center" w:pos="2977"/>
      </w:tabs>
      <w:jc w:val="both"/>
    </w:pPr>
    <w:r>
      <w:rPr>
        <w:rFonts w:ascii="Open Sans" w:hAnsi="Open Sans" w:cs="Helvetica"/>
        <w:color w:val="333333"/>
        <w:sz w:val="20"/>
      </w:rPr>
      <w:t>© Copyright SHARESAP.COM. Tous droits réservés.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46F7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A34DF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701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9F287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A3742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CBF2A1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D1D4C7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5C4D4A"/>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2435B33"/>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DD556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AF3CA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AA9742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FDB430B"/>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B2F66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B47E6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34766E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6D53B2C"/>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ADF29DA"/>
    <w:multiLevelType w:val="singleLevel"/>
    <w:tmpl w:val="040C000F"/>
    <w:lvl w:ilvl="0">
      <w:start w:val="1"/>
      <w:numFmt w:val="decimal"/>
      <w:lvlText w:val="%1."/>
      <w:lvlJc w:val="left"/>
      <w:pPr>
        <w:tabs>
          <w:tab w:val="num" w:pos="360"/>
        </w:tabs>
        <w:ind w:left="360" w:hanging="360"/>
      </w:pPr>
    </w:lvl>
  </w:abstractNum>
  <w:abstractNum w:abstractNumId="19" w15:restartNumberingAfterBreak="0">
    <w:nsid w:val="3F3A4AF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F99041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20B675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6417A9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69D36E2"/>
    <w:multiLevelType w:val="multilevel"/>
    <w:tmpl w:val="6F2EB998"/>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792"/>
        </w:tabs>
        <w:ind w:left="792" w:hanging="432"/>
      </w:pPr>
    </w:lvl>
    <w:lvl w:ilvl="2">
      <w:start w:val="1"/>
      <w:numFmt w:val="decimal"/>
      <w:pStyle w:val="Heading3"/>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E305A8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04067D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9E90A4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9EF7D1B"/>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D1B1C0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D6E02D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5C453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9720C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AE9432C"/>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CDD30DA"/>
    <w:multiLevelType w:val="multilevel"/>
    <w:tmpl w:val="DED065E8"/>
    <w:lvl w:ilvl="0">
      <w:start w:val="1"/>
      <w:numFmt w:val="decimal"/>
      <w:lvlText w:val="%1."/>
      <w:lvlJc w:val="left"/>
      <w:pPr>
        <w:tabs>
          <w:tab w:val="num" w:pos="360"/>
        </w:tabs>
        <w:ind w:left="0" w:firstLine="0"/>
      </w:pPr>
      <w:rPr>
        <w:rFonts w:ascii="Arial" w:hAnsi="Arial" w:hint="default"/>
        <w:b/>
        <w:i w:val="0"/>
        <w:caps/>
        <w:strike w:val="0"/>
        <w:dstrike w:val="0"/>
        <w:vanish w:val="0"/>
        <w:sz w:val="28"/>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suff w:val="space"/>
      <w:lvlText w:val="%1.%2."/>
      <w:lvlJc w:val="left"/>
      <w:pPr>
        <w:ind w:left="567" w:firstLine="0"/>
      </w:pPr>
      <w:rPr>
        <w:rFonts w:ascii="Arial" w:hAnsi="Arial" w:hint="default"/>
        <w:b/>
        <w:i/>
        <w:caps/>
        <w:strike w:val="0"/>
        <w:dstrike w:val="0"/>
        <w:vanish w:val="0"/>
        <w:sz w:val="24"/>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space"/>
      <w:lvlText w:val="%1.%2.%3."/>
      <w:lvlJc w:val="left"/>
      <w:pPr>
        <w:ind w:left="1134" w:firstLine="0"/>
      </w:pPr>
      <w:rPr>
        <w:rFonts w:ascii="Arial" w:hAnsi="Arial" w:hint="default"/>
        <w:b w:val="0"/>
        <w:i/>
        <w:caps w:val="0"/>
        <w:strike w:val="0"/>
        <w:dstrike w:val="0"/>
        <w:vanish w:val="0"/>
        <w:sz w:val="24"/>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Heading4"/>
      <w:suff w:val="space"/>
      <w:lvlText w:val="%1.%2.%3.%4."/>
      <w:lvlJc w:val="left"/>
      <w:pPr>
        <w:ind w:left="1701" w:firstLine="0"/>
      </w:pPr>
      <w:rPr>
        <w:rFonts w:ascii="Arial" w:hAnsi="Arial" w:hint="default"/>
        <w:b w:val="0"/>
        <w:i w:val="0"/>
        <w:caps w:val="0"/>
        <w:sz w:val="24"/>
        <w:u w:val="single"/>
      </w:rPr>
    </w:lvl>
    <w:lvl w:ilvl="4">
      <w:start w:val="1"/>
      <w:numFmt w:val="decimal"/>
      <w:pStyle w:val="Heading5"/>
      <w:lvlText w:val="%1.%2.%3.%4.%5."/>
      <w:lvlJc w:val="left"/>
      <w:pPr>
        <w:tabs>
          <w:tab w:val="num" w:pos="0"/>
        </w:tabs>
        <w:ind w:left="3540" w:hanging="708"/>
      </w:pPr>
    </w:lvl>
    <w:lvl w:ilvl="5">
      <w:start w:val="1"/>
      <w:numFmt w:val="decimal"/>
      <w:pStyle w:val="Heading6"/>
      <w:lvlText w:val="%1.%2.%3.%4.%5.%6."/>
      <w:lvlJc w:val="left"/>
      <w:pPr>
        <w:tabs>
          <w:tab w:val="num" w:pos="0"/>
        </w:tabs>
        <w:ind w:left="4248" w:hanging="708"/>
      </w:pPr>
    </w:lvl>
    <w:lvl w:ilvl="6">
      <w:start w:val="1"/>
      <w:numFmt w:val="decimal"/>
      <w:pStyle w:val="Heading7"/>
      <w:lvlText w:val="%1.%2.%3.%4.%5.%6.%7."/>
      <w:lvlJc w:val="left"/>
      <w:pPr>
        <w:tabs>
          <w:tab w:val="num" w:pos="0"/>
        </w:tabs>
        <w:ind w:left="4956" w:hanging="708"/>
      </w:pPr>
    </w:lvl>
    <w:lvl w:ilvl="7">
      <w:start w:val="1"/>
      <w:numFmt w:val="decimal"/>
      <w:pStyle w:val="Heading8"/>
      <w:lvlText w:val="%1.%2.%3.%4.%5.%6.%7.%8."/>
      <w:lvlJc w:val="left"/>
      <w:pPr>
        <w:tabs>
          <w:tab w:val="num" w:pos="0"/>
        </w:tabs>
        <w:ind w:left="5664" w:hanging="708"/>
      </w:pPr>
    </w:lvl>
    <w:lvl w:ilvl="8">
      <w:start w:val="1"/>
      <w:numFmt w:val="decimal"/>
      <w:pStyle w:val="Heading9"/>
      <w:lvlText w:val="%1.%2.%3.%4.%5.%6.%7.%8.%9."/>
      <w:lvlJc w:val="left"/>
      <w:pPr>
        <w:tabs>
          <w:tab w:val="num" w:pos="0"/>
        </w:tabs>
        <w:ind w:left="6372" w:hanging="708"/>
      </w:pPr>
    </w:lvl>
  </w:abstractNum>
  <w:abstractNum w:abstractNumId="34" w15:restartNumberingAfterBreak="0">
    <w:nsid w:val="6F8F11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0C4615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8BB744D"/>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33"/>
  </w:num>
  <w:num w:numId="2">
    <w:abstractNumId w:val="23"/>
  </w:num>
  <w:num w:numId="3">
    <w:abstractNumId w:val="18"/>
  </w:num>
  <w:num w:numId="4">
    <w:abstractNumId w:val="21"/>
  </w:num>
  <w:num w:numId="5">
    <w:abstractNumId w:val="22"/>
  </w:num>
  <w:num w:numId="6">
    <w:abstractNumId w:val="3"/>
  </w:num>
  <w:num w:numId="7">
    <w:abstractNumId w:val="15"/>
  </w:num>
  <w:num w:numId="8">
    <w:abstractNumId w:val="20"/>
  </w:num>
  <w:num w:numId="9">
    <w:abstractNumId w:val="36"/>
  </w:num>
  <w:num w:numId="10">
    <w:abstractNumId w:val="34"/>
  </w:num>
  <w:num w:numId="11">
    <w:abstractNumId w:val="19"/>
  </w:num>
  <w:num w:numId="12">
    <w:abstractNumId w:val="11"/>
  </w:num>
  <w:num w:numId="13">
    <w:abstractNumId w:val="10"/>
  </w:num>
  <w:num w:numId="14">
    <w:abstractNumId w:val="4"/>
  </w:num>
  <w:num w:numId="15">
    <w:abstractNumId w:val="2"/>
  </w:num>
  <w:num w:numId="16">
    <w:abstractNumId w:val="1"/>
  </w:num>
  <w:num w:numId="17">
    <w:abstractNumId w:val="28"/>
  </w:num>
  <w:num w:numId="18">
    <w:abstractNumId w:val="26"/>
  </w:num>
  <w:num w:numId="19">
    <w:abstractNumId w:val="29"/>
  </w:num>
  <w:num w:numId="20">
    <w:abstractNumId w:val="12"/>
  </w:num>
  <w:num w:numId="21">
    <w:abstractNumId w:val="30"/>
  </w:num>
  <w:num w:numId="22">
    <w:abstractNumId w:val="24"/>
  </w:num>
  <w:num w:numId="23">
    <w:abstractNumId w:val="25"/>
  </w:num>
  <w:num w:numId="24">
    <w:abstractNumId w:val="6"/>
  </w:num>
  <w:num w:numId="25">
    <w:abstractNumId w:val="16"/>
  </w:num>
  <w:num w:numId="26">
    <w:abstractNumId w:val="14"/>
  </w:num>
  <w:num w:numId="27">
    <w:abstractNumId w:val="35"/>
  </w:num>
  <w:num w:numId="28">
    <w:abstractNumId w:val="7"/>
  </w:num>
  <w:num w:numId="29">
    <w:abstractNumId w:val="0"/>
    <w:lvlOverride w:ilvl="0">
      <w:lvl w:ilvl="0">
        <w:start w:val="1"/>
        <w:numFmt w:val="bullet"/>
        <w:lvlText w:val=""/>
        <w:legacy w:legacy="1" w:legacySpace="0" w:legacyIndent="283"/>
        <w:lvlJc w:val="left"/>
        <w:pPr>
          <w:ind w:left="991" w:hanging="283"/>
        </w:pPr>
        <w:rPr>
          <w:rFonts w:ascii="Symbol" w:hAnsi="Symbol" w:hint="default"/>
        </w:rPr>
      </w:lvl>
    </w:lvlOverride>
  </w:num>
  <w:num w:numId="30">
    <w:abstractNumId w:val="0"/>
    <w:lvlOverride w:ilvl="0">
      <w:lvl w:ilvl="0">
        <w:start w:val="1"/>
        <w:numFmt w:val="bullet"/>
        <w:lvlText w:val=""/>
        <w:legacy w:legacy="1" w:legacySpace="0" w:legacyIndent="283"/>
        <w:lvlJc w:val="left"/>
        <w:pPr>
          <w:ind w:left="3115" w:hanging="283"/>
        </w:pPr>
        <w:rPr>
          <w:rFonts w:ascii="Symbol" w:hAnsi="Symbol" w:hint="default"/>
        </w:rPr>
      </w:lvl>
    </w:lvlOverride>
  </w:num>
  <w:num w:numId="31">
    <w:abstractNumId w:val="13"/>
  </w:num>
  <w:num w:numId="32">
    <w:abstractNumId w:val="27"/>
  </w:num>
  <w:num w:numId="33">
    <w:abstractNumId w:val="31"/>
  </w:num>
  <w:num w:numId="34">
    <w:abstractNumId w:val="9"/>
  </w:num>
  <w:num w:numId="35">
    <w:abstractNumId w:val="32"/>
  </w:num>
  <w:num w:numId="36">
    <w:abstractNumId w:val="17"/>
  </w:num>
  <w:num w:numId="37">
    <w:abstractNumId w:val="5"/>
  </w:num>
  <w:num w:numId="38">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283"/>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CC5"/>
    <w:rsid w:val="00075CC5"/>
    <w:rsid w:val="00C40564"/>
    <w:rsid w:val="00E554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3DF5BD2"/>
  <w15:chartTrackingRefBased/>
  <w15:docId w15:val="{17EA7552-C01B-425B-B105-DB381E992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sz w:val="24"/>
      <w:lang w:val="fr-FR" w:eastAsia="fr-FR"/>
    </w:rPr>
  </w:style>
  <w:style w:type="paragraph" w:styleId="Heading1">
    <w:name w:val="heading 1"/>
    <w:basedOn w:val="Normal"/>
    <w:next w:val="Normal"/>
    <w:autoRedefine/>
    <w:qFormat/>
    <w:pPr>
      <w:keepNext/>
      <w:numPr>
        <w:numId w:val="2"/>
      </w:numPr>
      <w:tabs>
        <w:tab w:val="left" w:pos="284"/>
      </w:tabs>
      <w:jc w:val="both"/>
      <w:outlineLvl w:val="0"/>
    </w:pPr>
    <w:rPr>
      <w:b/>
      <w:sz w:val="32"/>
    </w:rPr>
  </w:style>
  <w:style w:type="paragraph" w:styleId="Heading2">
    <w:name w:val="heading 2"/>
    <w:basedOn w:val="Normal"/>
    <w:next w:val="Normal"/>
    <w:autoRedefine/>
    <w:qFormat/>
    <w:pPr>
      <w:keepNext/>
      <w:numPr>
        <w:ilvl w:val="1"/>
        <w:numId w:val="2"/>
      </w:numPr>
      <w:outlineLvl w:val="1"/>
    </w:pPr>
    <w:rPr>
      <w:b/>
      <w:u w:val="single"/>
    </w:rPr>
  </w:style>
  <w:style w:type="paragraph" w:styleId="Heading3">
    <w:name w:val="heading 3"/>
    <w:basedOn w:val="Normal"/>
    <w:next w:val="Normal"/>
    <w:autoRedefine/>
    <w:qFormat/>
    <w:pPr>
      <w:keepNext/>
      <w:numPr>
        <w:ilvl w:val="2"/>
        <w:numId w:val="2"/>
      </w:numPr>
      <w:outlineLvl w:val="2"/>
    </w:pPr>
    <w:rPr>
      <w:i/>
      <w:u w:val="single"/>
    </w:rPr>
  </w:style>
  <w:style w:type="paragraph" w:styleId="Heading4">
    <w:name w:val="heading 4"/>
    <w:basedOn w:val="Normal"/>
    <w:next w:val="Normal"/>
    <w:qFormat/>
    <w:pPr>
      <w:keepNext/>
      <w:numPr>
        <w:ilvl w:val="3"/>
        <w:numId w:val="1"/>
      </w:numPr>
      <w:spacing w:before="240" w:after="60"/>
      <w:outlineLvl w:val="3"/>
    </w:pPr>
    <w:rPr>
      <w:b/>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rFonts w:ascii="Times New Roman" w:hAnsi="Times New Roman"/>
      <w:i/>
      <w:sz w:val="22"/>
    </w:rPr>
  </w:style>
  <w:style w:type="paragraph" w:styleId="Heading7">
    <w:name w:val="heading 7"/>
    <w:basedOn w:val="Normal"/>
    <w:next w:val="Normal"/>
    <w:qFormat/>
    <w:pPr>
      <w:numPr>
        <w:ilvl w:val="6"/>
        <w:numId w:val="1"/>
      </w:numPr>
      <w:spacing w:before="240" w:after="60"/>
      <w:outlineLvl w:val="6"/>
    </w:pPr>
    <w:rPr>
      <w:sz w:val="20"/>
    </w:rPr>
  </w:style>
  <w:style w:type="paragraph" w:styleId="Heading8">
    <w:name w:val="heading 8"/>
    <w:basedOn w:val="Normal"/>
    <w:next w:val="Normal"/>
    <w:qFormat/>
    <w:pPr>
      <w:numPr>
        <w:ilvl w:val="7"/>
        <w:numId w:val="1"/>
      </w:numPr>
      <w:spacing w:before="240" w:after="60"/>
      <w:outlineLvl w:val="7"/>
    </w:pPr>
    <w:rPr>
      <w:i/>
      <w:sz w:val="20"/>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PageNumber">
    <w:name w:val="page number"/>
    <w:basedOn w:val="DefaultParagraphFont"/>
    <w:semiHidden/>
  </w:style>
  <w:style w:type="paragraph" w:styleId="TOC1">
    <w:name w:val="toc 1"/>
    <w:basedOn w:val="Normal"/>
    <w:next w:val="Normal"/>
    <w:semiHidden/>
    <w:pPr>
      <w:spacing w:before="120" w:after="120"/>
    </w:pPr>
    <w:rPr>
      <w:rFonts w:ascii="Times New Roman" w:hAnsi="Times New Roman"/>
      <w:b/>
      <w:caps/>
      <w:sz w:val="20"/>
    </w:rPr>
  </w:style>
  <w:style w:type="paragraph" w:styleId="TOC2">
    <w:name w:val="toc 2"/>
    <w:basedOn w:val="Normal"/>
    <w:next w:val="Normal"/>
    <w:semiHidden/>
    <w:pPr>
      <w:ind w:left="240"/>
    </w:pPr>
    <w:rPr>
      <w:rFonts w:ascii="Times New Roman" w:hAnsi="Times New Roman"/>
      <w:smallCaps/>
      <w:sz w:val="20"/>
    </w:rPr>
  </w:style>
  <w:style w:type="paragraph" w:styleId="TOC3">
    <w:name w:val="toc 3"/>
    <w:basedOn w:val="Normal"/>
    <w:next w:val="Normal"/>
    <w:semiHidden/>
    <w:pPr>
      <w:ind w:left="480"/>
    </w:pPr>
    <w:rPr>
      <w:rFonts w:ascii="Times New Roman" w:hAnsi="Times New Roman"/>
      <w:i/>
      <w:sz w:val="20"/>
    </w:rPr>
  </w:style>
  <w:style w:type="paragraph" w:styleId="TOC4">
    <w:name w:val="toc 4"/>
    <w:basedOn w:val="Normal"/>
    <w:next w:val="Normal"/>
    <w:semiHidden/>
    <w:pPr>
      <w:ind w:left="720"/>
    </w:pPr>
    <w:rPr>
      <w:rFonts w:ascii="Times New Roman" w:hAnsi="Times New Roman"/>
      <w:sz w:val="18"/>
    </w:rPr>
  </w:style>
  <w:style w:type="paragraph" w:styleId="TOC5">
    <w:name w:val="toc 5"/>
    <w:basedOn w:val="Normal"/>
    <w:next w:val="Normal"/>
    <w:semiHidden/>
    <w:pPr>
      <w:ind w:left="960"/>
    </w:pPr>
    <w:rPr>
      <w:rFonts w:ascii="Times New Roman" w:hAnsi="Times New Roman"/>
      <w:sz w:val="18"/>
    </w:rPr>
  </w:style>
  <w:style w:type="paragraph" w:styleId="TOC6">
    <w:name w:val="toc 6"/>
    <w:basedOn w:val="Normal"/>
    <w:next w:val="Normal"/>
    <w:semiHidden/>
    <w:pPr>
      <w:ind w:left="1200"/>
    </w:pPr>
    <w:rPr>
      <w:rFonts w:ascii="Times New Roman" w:hAnsi="Times New Roman"/>
      <w:sz w:val="18"/>
    </w:rPr>
  </w:style>
  <w:style w:type="paragraph" w:styleId="TOC7">
    <w:name w:val="toc 7"/>
    <w:basedOn w:val="Normal"/>
    <w:next w:val="Normal"/>
    <w:semiHidden/>
    <w:pPr>
      <w:ind w:left="1440"/>
    </w:pPr>
    <w:rPr>
      <w:rFonts w:ascii="Times New Roman" w:hAnsi="Times New Roman"/>
      <w:sz w:val="18"/>
    </w:rPr>
  </w:style>
  <w:style w:type="paragraph" w:styleId="TOC8">
    <w:name w:val="toc 8"/>
    <w:basedOn w:val="Normal"/>
    <w:next w:val="Normal"/>
    <w:semiHidden/>
    <w:pPr>
      <w:ind w:left="1680"/>
    </w:pPr>
    <w:rPr>
      <w:rFonts w:ascii="Times New Roman" w:hAnsi="Times New Roman"/>
      <w:sz w:val="18"/>
    </w:rPr>
  </w:style>
  <w:style w:type="paragraph" w:styleId="TOC9">
    <w:name w:val="toc 9"/>
    <w:basedOn w:val="Normal"/>
    <w:next w:val="Normal"/>
    <w:semiHidden/>
    <w:pPr>
      <w:ind w:left="1920"/>
    </w:pPr>
    <w:rPr>
      <w:rFonts w:ascii="Times New Roman" w:hAnsi="Times New Roman"/>
      <w:sz w:val="18"/>
    </w:rPr>
  </w:style>
  <w:style w:type="paragraph" w:customStyle="1" w:styleId="Titredoc">
    <w:name w:val="Titredoc"/>
    <w:basedOn w:val="Normal"/>
    <w:next w:val="Normal"/>
    <w:pPr>
      <w:suppressLineNumbers/>
      <w:tabs>
        <w:tab w:val="left" w:pos="567"/>
      </w:tabs>
      <w:spacing w:before="240" w:after="240"/>
      <w:ind w:left="57"/>
      <w:jc w:val="center"/>
    </w:pPr>
    <w:rPr>
      <w:b/>
      <w:caps/>
      <w:color w:val="FF00FF"/>
      <w:sz w:val="28"/>
    </w:rPr>
  </w:style>
  <w:style w:type="paragraph" w:customStyle="1" w:styleId="0TEXTE1">
    <w:name w:val="0'TEXTE1"/>
    <w:basedOn w:val="Normal"/>
    <w:pPr>
      <w:ind w:left="426"/>
      <w:jc w:val="both"/>
    </w:pPr>
    <w:rPr>
      <w:sz w:val="20"/>
    </w:rPr>
  </w:style>
  <w:style w:type="paragraph" w:customStyle="1" w:styleId="7-TEXTE0">
    <w:name w:val="7-TEXTE 0"/>
    <w:basedOn w:val="Normal"/>
    <w:pPr>
      <w:ind w:left="680" w:right="907"/>
      <w:jc w:val="both"/>
    </w:pPr>
    <w:rPr>
      <w:rFonts w:ascii="Times New Roman" w:hAnsi="Times New Roman"/>
      <w:sz w:val="20"/>
    </w:rPr>
  </w:style>
  <w:style w:type="paragraph" w:styleId="BodyTextIndent">
    <w:name w:val="Body Text Indent"/>
    <w:basedOn w:val="Normal"/>
    <w:semiHidden/>
    <w:pPr>
      <w:ind w:left="2835" w:hanging="2124"/>
    </w:pPr>
  </w:style>
  <w:style w:type="paragraph" w:styleId="BodyText">
    <w:name w:val="Body Text"/>
    <w:basedOn w:val="Normal"/>
    <w:semiHidden/>
    <w:rPr>
      <w:b/>
    </w:rPr>
  </w:style>
  <w:style w:type="paragraph" w:styleId="BodyText2">
    <w:name w:val="Body Text 2"/>
    <w:basedOn w:val="Normal"/>
    <w:semiHidden/>
    <w:rPr>
      <w:sz w:val="32"/>
    </w:rPr>
  </w:style>
  <w:style w:type="paragraph" w:styleId="BalloonText">
    <w:name w:val="Balloon Text"/>
    <w:basedOn w:val="Normal"/>
    <w:link w:val="BalloonTextChar"/>
    <w:uiPriority w:val="99"/>
    <w:semiHidden/>
    <w:unhideWhenUsed/>
    <w:rsid w:val="00075CC5"/>
    <w:rPr>
      <w:rFonts w:ascii="Segoe UI" w:hAnsi="Segoe UI" w:cs="Segoe UI"/>
      <w:sz w:val="18"/>
      <w:szCs w:val="18"/>
    </w:rPr>
  </w:style>
  <w:style w:type="character" w:customStyle="1" w:styleId="BalloonTextChar">
    <w:name w:val="Balloon Text Char"/>
    <w:link w:val="BalloonText"/>
    <w:uiPriority w:val="99"/>
    <w:semiHidden/>
    <w:rsid w:val="00075C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21" Type="http://schemas.openxmlformats.org/officeDocument/2006/relationships/image" Target="media/image8.png"/><Relationship Id="rId42" Type="http://schemas.openxmlformats.org/officeDocument/2006/relationships/oleObject" Target="embeddings/oleObject15.bin"/><Relationship Id="rId47" Type="http://schemas.openxmlformats.org/officeDocument/2006/relationships/image" Target="media/image22.png"/><Relationship Id="rId63" Type="http://schemas.openxmlformats.org/officeDocument/2006/relationships/oleObject" Target="embeddings/oleObject31.bin"/><Relationship Id="rId68" Type="http://schemas.openxmlformats.org/officeDocument/2006/relationships/image" Target="media/image29.png"/><Relationship Id="rId16" Type="http://schemas.openxmlformats.org/officeDocument/2006/relationships/oleObject" Target="embeddings/oleObject5.bin"/><Relationship Id="rId11" Type="http://schemas.openxmlformats.org/officeDocument/2006/relationships/image" Target="media/image3.png"/><Relationship Id="rId24" Type="http://schemas.openxmlformats.org/officeDocument/2006/relationships/oleObject" Target="embeddings/oleObject8.bin"/><Relationship Id="rId32" Type="http://schemas.openxmlformats.org/officeDocument/2006/relationships/image" Target="media/image17.png"/><Relationship Id="rId37" Type="http://schemas.openxmlformats.org/officeDocument/2006/relationships/oleObject" Target="embeddings/oleObject11.bin"/><Relationship Id="rId40" Type="http://schemas.openxmlformats.org/officeDocument/2006/relationships/image" Target="media/image21.png"/><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openxmlformats.org/officeDocument/2006/relationships/image" Target="media/image28.png"/><Relationship Id="rId74"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30.bin"/><Relationship Id="rId19" Type="http://schemas.openxmlformats.org/officeDocument/2006/relationships/image" Target="media/image7.png"/><Relationship Id="rId14" Type="http://schemas.openxmlformats.org/officeDocument/2006/relationships/oleObject" Target="embeddings/oleObject4.bin"/><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oleObject" Target="embeddings/oleObject9.bin"/><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image" Target="media/image24.png"/><Relationship Id="rId64" Type="http://schemas.openxmlformats.org/officeDocument/2006/relationships/image" Target="media/image27.png"/><Relationship Id="rId69" Type="http://schemas.openxmlformats.org/officeDocument/2006/relationships/image" Target="media/image30.png"/><Relationship Id="rId77"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oleObject" Target="embeddings/oleObject35.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image" Target="media/image18.png"/><Relationship Id="rId38" Type="http://schemas.openxmlformats.org/officeDocument/2006/relationships/oleObject" Target="embeddings/oleObject12.bin"/><Relationship Id="rId46" Type="http://schemas.openxmlformats.org/officeDocument/2006/relationships/oleObject" Target="embeddings/oleObject19.bin"/><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7.bin"/><Relationship Id="rId41" Type="http://schemas.openxmlformats.org/officeDocument/2006/relationships/oleObject" Target="embeddings/oleObject14.bin"/><Relationship Id="rId54" Type="http://schemas.openxmlformats.org/officeDocument/2006/relationships/oleObject" Target="embeddings/oleObject25.bin"/><Relationship Id="rId62" Type="http://schemas.openxmlformats.org/officeDocument/2006/relationships/image" Target="media/image26.png"/><Relationship Id="rId70" Type="http://schemas.openxmlformats.org/officeDocument/2006/relationships/oleObject" Target="embeddings/oleObject34.bin"/><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image" Target="media/image20.png"/><Relationship Id="rId49" Type="http://schemas.openxmlformats.org/officeDocument/2006/relationships/oleObject" Target="embeddings/oleObject21.bin"/><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image" Target="media/image16.png"/><Relationship Id="rId44" Type="http://schemas.openxmlformats.org/officeDocument/2006/relationships/oleObject" Target="embeddings/oleObject17.bin"/><Relationship Id="rId52" Type="http://schemas.openxmlformats.org/officeDocument/2006/relationships/image" Target="media/image23.png"/><Relationship Id="rId60" Type="http://schemas.openxmlformats.org/officeDocument/2006/relationships/image" Target="media/image25.png"/><Relationship Id="rId65" Type="http://schemas.openxmlformats.org/officeDocument/2006/relationships/oleObject" Target="embeddings/oleObject32.bin"/><Relationship Id="rId73" Type="http://schemas.openxmlformats.org/officeDocument/2006/relationships/oleObject" Target="embeddings/oleObject36.bin"/><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oleObject" Target="embeddings/oleObject6.bin"/><Relationship Id="rId39" Type="http://schemas.openxmlformats.org/officeDocument/2006/relationships/oleObject" Target="embeddings/oleObject13.bin"/><Relationship Id="rId34" Type="http://schemas.openxmlformats.org/officeDocument/2006/relationships/image" Target="media/image19.png"/><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fontTable" Target="fontTable.xml"/><Relationship Id="rId7" Type="http://schemas.openxmlformats.org/officeDocument/2006/relationships/image" Target="media/image1.wmf"/><Relationship Id="rId71" Type="http://schemas.openxmlformats.org/officeDocument/2006/relationships/image" Target="media/image31.png"/><Relationship Id="rId2" Type="http://schemas.openxmlformats.org/officeDocument/2006/relationships/styles" Target="styles.xml"/><Relationship Id="rId29"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27</Pages>
  <Words>2355</Words>
  <Characters>14308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AUDIT  GLAXO  19</vt:lpstr>
      <vt:lpstr>AGENDA  AUDIT  GLAXO  19</vt:lpstr>
    </vt:vector>
  </TitlesOfParts>
  <Company>DISPRAY SA</Company>
  <LinksUpToDate>false</LinksUpToDate>
  <CharactersWithSpaces>16630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AUDIT  GLAXO  19</dc:title>
  <dc:subject/>
  <dc:creator>VALOIS Pharmacie</dc:creator>
  <cp:keywords/>
  <dc:description/>
  <cp:lastModifiedBy>Mickael Quesnot</cp:lastModifiedBy>
  <cp:revision>2</cp:revision>
  <cp:lastPrinted>2019-01-23T16:04:00Z</cp:lastPrinted>
  <dcterms:created xsi:type="dcterms:W3CDTF">2019-01-23T16:04:00Z</dcterms:created>
  <dcterms:modified xsi:type="dcterms:W3CDTF">2019-01-23T16:04:00Z</dcterms:modified>
</cp:coreProperties>
</file>